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5CEB49" w14:textId="5A342ED8" w:rsidR="00B407D1" w:rsidRPr="00490D25" w:rsidRDefault="00B407D1" w:rsidP="00B407D1">
      <w:pPr>
        <w:pStyle w:val="CRCoverPage"/>
        <w:tabs>
          <w:tab w:val="right" w:pos="9639"/>
        </w:tabs>
        <w:spacing w:after="0"/>
        <w:rPr>
          <w:b/>
          <w:i/>
          <w:noProof/>
          <w:sz w:val="28"/>
          <w:szCs w:val="28"/>
        </w:rPr>
      </w:pPr>
      <w:r w:rsidRPr="00BF29E4">
        <w:rPr>
          <w:b/>
          <w:noProof/>
          <w:sz w:val="24"/>
        </w:rPr>
        <w:t>3GPP TSG-RAN WG2 Meeting #</w:t>
      </w:r>
      <w:r w:rsidR="002F42D2">
        <w:rPr>
          <w:b/>
          <w:noProof/>
          <w:sz w:val="24"/>
        </w:rPr>
        <w:t>11</w:t>
      </w:r>
      <w:r w:rsidR="006410E9">
        <w:rPr>
          <w:b/>
          <w:noProof/>
          <w:sz w:val="24"/>
        </w:rPr>
        <w:t>4</w:t>
      </w:r>
      <w:r w:rsidR="002F42D2">
        <w:rPr>
          <w:b/>
          <w:noProof/>
          <w:sz w:val="24"/>
        </w:rPr>
        <w:t>e</w:t>
      </w:r>
      <w:r w:rsidRPr="00BF29E4">
        <w:rPr>
          <w:b/>
          <w:i/>
          <w:noProof/>
          <w:sz w:val="28"/>
        </w:rPr>
        <w:tab/>
      </w:r>
      <w:r w:rsidR="00490D25" w:rsidRPr="00490D25">
        <w:rPr>
          <w:b/>
          <w:i/>
          <w:noProof/>
          <w:sz w:val="28"/>
          <w:szCs w:val="28"/>
        </w:rPr>
        <w:t>R2-2106271</w:t>
      </w:r>
    </w:p>
    <w:p w14:paraId="28942550" w14:textId="4CEF00CB" w:rsidR="00702F07" w:rsidRDefault="002F42D2" w:rsidP="00702F07">
      <w:pPr>
        <w:pStyle w:val="CRCoverPage"/>
        <w:outlineLvl w:val="0"/>
        <w:rPr>
          <w:b/>
          <w:noProof/>
          <w:sz w:val="24"/>
        </w:rPr>
      </w:pPr>
      <w:r>
        <w:rPr>
          <w:b/>
          <w:noProof/>
          <w:sz w:val="24"/>
        </w:rPr>
        <w:t>Online Meeting</w:t>
      </w:r>
      <w:r w:rsidR="00702F07" w:rsidRPr="000A18AF">
        <w:rPr>
          <w:b/>
          <w:noProof/>
          <w:sz w:val="24"/>
        </w:rPr>
        <w:t xml:space="preserve">, </w:t>
      </w:r>
      <w:r w:rsidR="00C44CA1" w:rsidRPr="000A18AF">
        <w:rPr>
          <w:b/>
          <w:noProof/>
          <w:sz w:val="24"/>
        </w:rPr>
        <w:t>20</w:t>
      </w:r>
      <w:r w:rsidR="00C44CA1">
        <w:rPr>
          <w:b/>
          <w:noProof/>
          <w:sz w:val="24"/>
        </w:rPr>
        <w:t>2</w:t>
      </w:r>
      <w:r w:rsidR="00E66062">
        <w:rPr>
          <w:b/>
          <w:noProof/>
          <w:sz w:val="24"/>
        </w:rPr>
        <w:t>1</w:t>
      </w:r>
      <w:r w:rsidR="00C44CA1">
        <w:rPr>
          <w:b/>
          <w:noProof/>
          <w:sz w:val="24"/>
        </w:rPr>
        <w:t xml:space="preserve"> </w:t>
      </w:r>
      <w:r w:rsidR="006410E9" w:rsidRPr="006410E9">
        <w:rPr>
          <w:rFonts w:hint="eastAsia"/>
          <w:b/>
          <w:noProof/>
          <w:sz w:val="24"/>
        </w:rPr>
        <w:t>M</w:t>
      </w:r>
      <w:r w:rsidR="006410E9" w:rsidRPr="006410E9">
        <w:rPr>
          <w:b/>
          <w:noProof/>
          <w:sz w:val="24"/>
        </w:rPr>
        <w:t>ay</w:t>
      </w:r>
      <w:r w:rsidR="00C44CA1">
        <w:rPr>
          <w:b/>
          <w:noProof/>
          <w:sz w:val="24"/>
        </w:rPr>
        <w:t xml:space="preserve"> </w:t>
      </w:r>
      <w:r w:rsidR="00E66062">
        <w:rPr>
          <w:b/>
          <w:noProof/>
          <w:sz w:val="24"/>
        </w:rPr>
        <w:t>1</w:t>
      </w:r>
      <w:r w:rsidR="006410E9">
        <w:rPr>
          <w:b/>
          <w:noProof/>
          <w:sz w:val="24"/>
        </w:rPr>
        <w:t>9</w:t>
      </w:r>
      <w:r w:rsidR="00702F07" w:rsidRPr="000A18AF">
        <w:rPr>
          <w:b/>
          <w:noProof/>
          <w:sz w:val="24"/>
        </w:rPr>
        <w:t xml:space="preserve"> – </w:t>
      </w:r>
      <w:r w:rsidR="006410E9">
        <w:rPr>
          <w:b/>
          <w:noProof/>
          <w:sz w:val="24"/>
        </w:rPr>
        <w:t>May</w:t>
      </w:r>
      <w:r w:rsidR="00C44CA1">
        <w:rPr>
          <w:b/>
          <w:noProof/>
          <w:sz w:val="24"/>
        </w:rPr>
        <w:t xml:space="preserve"> </w:t>
      </w:r>
      <w:r w:rsidR="00E66062">
        <w:rPr>
          <w:b/>
          <w:noProof/>
          <w:sz w:val="24"/>
        </w:rPr>
        <w:t>2</w:t>
      </w:r>
      <w:r w:rsidR="006410E9">
        <w:rPr>
          <w:b/>
          <w:noProof/>
          <w:sz w:val="24"/>
        </w:rPr>
        <w:t>7</w:t>
      </w:r>
      <w:r w:rsidR="00702F07" w:rsidRPr="000A18AF">
        <w:rPr>
          <w:b/>
          <w:noProof/>
          <w:sz w:val="24"/>
        </w:rPr>
        <w:t xml:space="preserve"> </w:t>
      </w:r>
    </w:p>
    <w:p w14:paraId="77219473" w14:textId="77777777" w:rsidR="0013687D" w:rsidRPr="002F42D2" w:rsidRDefault="0013687D" w:rsidP="0013687D">
      <w:pPr>
        <w:pStyle w:val="a3"/>
        <w:rPr>
          <w:noProof w:val="0"/>
          <w:lang w:val="en-GB" w:eastAsia="ko-KR"/>
        </w:rPr>
      </w:pPr>
    </w:p>
    <w:p w14:paraId="5E4909CB" w14:textId="77777777" w:rsidR="00F248C1" w:rsidRPr="00F248C1" w:rsidRDefault="00F248C1" w:rsidP="0013687D">
      <w:pPr>
        <w:pStyle w:val="a3"/>
        <w:rPr>
          <w:noProof w:val="0"/>
          <w:lang w:val="en-GB" w:eastAsia="ko-KR"/>
        </w:rPr>
      </w:pPr>
    </w:p>
    <w:p w14:paraId="3309A111" w14:textId="72F62101" w:rsidR="0013687D" w:rsidRDefault="0013687D" w:rsidP="00C70144">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0" w:name="Source"/>
      <w:bookmarkEnd w:id="0"/>
      <w:r>
        <w:rPr>
          <w:rFonts w:ascii="Arial" w:hAnsi="Arial" w:hint="eastAsia"/>
          <w:b/>
          <w:sz w:val="24"/>
          <w:lang w:val="en-US" w:eastAsia="ko-KR"/>
        </w:rPr>
        <w:tab/>
      </w:r>
      <w:r w:rsidR="00073BB7" w:rsidRPr="00073BB7">
        <w:rPr>
          <w:rFonts w:ascii="Arial" w:hAnsi="Arial"/>
          <w:sz w:val="24"/>
          <w:lang w:val="en-US" w:eastAsia="ko-KR"/>
        </w:rPr>
        <w:t>8.</w:t>
      </w:r>
      <w:r w:rsidR="002F42D2">
        <w:rPr>
          <w:rFonts w:ascii="Arial" w:hAnsi="Arial"/>
          <w:sz w:val="24"/>
          <w:lang w:val="en-US" w:eastAsia="ko-KR"/>
        </w:rPr>
        <w:t>7</w:t>
      </w:r>
      <w:r w:rsidR="00E0692A">
        <w:rPr>
          <w:rFonts w:ascii="Arial" w:hAnsi="Arial"/>
          <w:sz w:val="24"/>
          <w:lang w:val="en-US" w:eastAsia="ko-KR"/>
        </w:rPr>
        <w:t>.</w:t>
      </w:r>
      <w:r w:rsidR="009C5362">
        <w:rPr>
          <w:rFonts w:ascii="Arial" w:hAnsi="Arial"/>
          <w:sz w:val="24"/>
          <w:lang w:val="en-US" w:eastAsia="ko-KR"/>
        </w:rPr>
        <w:t>3</w:t>
      </w:r>
    </w:p>
    <w:p w14:paraId="1374C75F" w14:textId="77777777" w:rsidR="0013687D" w:rsidRPr="001E737A" w:rsidRDefault="0013687D" w:rsidP="0013687D">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14:paraId="021131DA" w14:textId="46847B9B" w:rsidR="0013687D" w:rsidRDefault="0013687D" w:rsidP="0013687D">
      <w:pPr>
        <w:tabs>
          <w:tab w:val="left" w:pos="1985"/>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490D25">
        <w:rPr>
          <w:rFonts w:ascii="Arial" w:hAnsi="Arial"/>
          <w:sz w:val="24"/>
          <w:lang w:val="en-US"/>
        </w:rPr>
        <w:t xml:space="preserve">Left L2/L3 common issues for relay </w:t>
      </w:r>
      <w:r w:rsidR="00443935">
        <w:rPr>
          <w:rFonts w:ascii="Arial" w:hAnsi="Arial"/>
          <w:sz w:val="24"/>
          <w:lang w:val="en-US" w:eastAsia="ko-KR"/>
        </w:rPr>
        <w:t xml:space="preserve">selection and </w:t>
      </w:r>
      <w:r w:rsidR="009C5362">
        <w:rPr>
          <w:rFonts w:ascii="Arial" w:hAnsi="Arial"/>
          <w:sz w:val="24"/>
          <w:lang w:val="en-US" w:eastAsia="ko-KR"/>
        </w:rPr>
        <w:t>re</w:t>
      </w:r>
      <w:r w:rsidR="00443935">
        <w:rPr>
          <w:rFonts w:ascii="Arial" w:hAnsi="Arial"/>
          <w:sz w:val="24"/>
          <w:lang w:val="en-US" w:eastAsia="ko-KR"/>
        </w:rPr>
        <w:t>s</w:t>
      </w:r>
      <w:r w:rsidR="009C5362">
        <w:rPr>
          <w:rFonts w:ascii="Arial" w:hAnsi="Arial"/>
          <w:sz w:val="24"/>
          <w:lang w:val="en-US" w:eastAsia="ko-KR"/>
        </w:rPr>
        <w:t>election</w:t>
      </w:r>
    </w:p>
    <w:p w14:paraId="68B21D5C" w14:textId="77777777" w:rsidR="0013687D" w:rsidRDefault="0013687D" w:rsidP="0013687D">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1" w:name="DocumentFor"/>
      <w:bookmarkEnd w:id="1"/>
      <w:r>
        <w:rPr>
          <w:rFonts w:ascii="Arial" w:hAnsi="Arial"/>
          <w:sz w:val="24"/>
          <w:lang w:val="en-US"/>
        </w:rPr>
        <w:t>Discussion</w:t>
      </w:r>
      <w:r>
        <w:rPr>
          <w:rFonts w:ascii="Arial" w:hAnsi="Arial" w:hint="eastAsia"/>
          <w:sz w:val="24"/>
          <w:lang w:val="en-US" w:eastAsia="ko-KR"/>
        </w:rPr>
        <w:t xml:space="preserve"> and Decision</w:t>
      </w:r>
    </w:p>
    <w:p w14:paraId="141D2FDD" w14:textId="77777777" w:rsidR="00C70144" w:rsidRDefault="00C70144" w:rsidP="0013687D">
      <w:pPr>
        <w:tabs>
          <w:tab w:val="left" w:pos="1985"/>
        </w:tabs>
        <w:ind w:left="1980" w:hanging="1980"/>
        <w:rPr>
          <w:rFonts w:ascii="Arial" w:hAnsi="Arial"/>
          <w:sz w:val="24"/>
          <w:lang w:val="en-US" w:eastAsia="ko-KR"/>
        </w:rPr>
      </w:pPr>
    </w:p>
    <w:p w14:paraId="0DA4147A" w14:textId="22030450" w:rsidR="00B407D1" w:rsidRPr="00856281" w:rsidRDefault="0013687D" w:rsidP="0082211A">
      <w:pPr>
        <w:pStyle w:val="1"/>
        <w:rPr>
          <w:rFonts w:ascii="Times New Roman" w:hAnsi="Times New Roman"/>
          <w:color w:val="FF0000"/>
          <w:lang w:val="en-US" w:eastAsia="ko-KR"/>
        </w:rPr>
      </w:pPr>
      <w:r>
        <w:rPr>
          <w:lang w:val="en-US"/>
        </w:rPr>
        <w:t>1.</w:t>
      </w:r>
      <w:r w:rsidRPr="00856281">
        <w:rPr>
          <w:color w:val="FF0000"/>
          <w:lang w:val="en-US"/>
        </w:rPr>
        <w:tab/>
      </w:r>
      <w:r w:rsidRPr="00856281">
        <w:rPr>
          <w:color w:val="000000" w:themeColor="text1"/>
          <w:lang w:val="en-US" w:eastAsia="ko-KR"/>
        </w:rPr>
        <w:t>Introduction</w:t>
      </w:r>
    </w:p>
    <w:p w14:paraId="4855A162" w14:textId="77777777" w:rsidR="009631C9" w:rsidRDefault="009631C9" w:rsidP="009631C9">
      <w:pPr>
        <w:jc w:val="both"/>
        <w:rPr>
          <w:lang w:eastAsia="ko-KR"/>
        </w:rPr>
      </w:pPr>
      <w:r>
        <w:rPr>
          <w:lang w:eastAsia="ko-KR"/>
        </w:rPr>
        <w:t xml:space="preserve">Rel-17 SL NR Relay WI (R2-2102687) is agreed in RAN#91 meeting. The related WID objective related to relay discovery is below. </w:t>
      </w:r>
    </w:p>
    <w:tbl>
      <w:tblPr>
        <w:tblStyle w:val="a8"/>
        <w:tblW w:w="0" w:type="auto"/>
        <w:tblLook w:val="04A0" w:firstRow="1" w:lastRow="0" w:firstColumn="1" w:lastColumn="0" w:noHBand="0" w:noVBand="1"/>
      </w:tblPr>
      <w:tblGrid>
        <w:gridCol w:w="9631"/>
      </w:tblGrid>
      <w:tr w:rsidR="009631C9" w14:paraId="196FD872" w14:textId="77777777" w:rsidTr="000B0A23">
        <w:tc>
          <w:tcPr>
            <w:tcW w:w="9631" w:type="dxa"/>
          </w:tcPr>
          <w:p w14:paraId="181D1834" w14:textId="77777777" w:rsidR="009631C9" w:rsidRDefault="009631C9" w:rsidP="000B0A23">
            <w:pPr>
              <w:spacing w:before="120" w:after="0" w:line="280" w:lineRule="atLeast"/>
              <w:jc w:val="both"/>
            </w:pPr>
            <w:bookmarkStart w:id="2" w:name="_Hlk67323386"/>
            <w:r>
              <w:t>Work Item objectives on aspects common to both L2 and L3:</w:t>
            </w:r>
          </w:p>
          <w:bookmarkEnd w:id="2"/>
          <w:p w14:paraId="2F363013" w14:textId="77777777" w:rsidR="009631C9" w:rsidRPr="00B41C20" w:rsidRDefault="009631C9" w:rsidP="009631C9">
            <w:pPr>
              <w:pStyle w:val="a6"/>
              <w:numPr>
                <w:ilvl w:val="0"/>
                <w:numId w:val="12"/>
              </w:numPr>
              <w:overflowPunct w:val="0"/>
              <w:autoSpaceDE w:val="0"/>
              <w:autoSpaceDN w:val="0"/>
              <w:adjustRightInd w:val="0"/>
              <w:spacing w:before="120" w:after="0" w:line="280" w:lineRule="atLeast"/>
              <w:ind w:leftChars="0"/>
              <w:contextualSpacing/>
              <w:jc w:val="both"/>
            </w:pPr>
            <w:r>
              <w:t xml:space="preserve">Specify mechanisms for U2N </w:t>
            </w:r>
            <w:r>
              <w:rPr>
                <w:b/>
                <w:bCs/>
              </w:rPr>
              <w:t>r</w:t>
            </w:r>
            <w:r w:rsidRPr="00B41C20">
              <w:rPr>
                <w:b/>
                <w:bCs/>
              </w:rPr>
              <w:t>elay discovery and (re)selection</w:t>
            </w:r>
            <w:r>
              <w:t xml:space="preserve"> for L3 and L2 relaying </w:t>
            </w:r>
            <w:r w:rsidRPr="00B41C20">
              <w:t>[RAN2, RAN4]</w:t>
            </w:r>
          </w:p>
          <w:p w14:paraId="4CDF10AF" w14:textId="77777777" w:rsidR="009631C9" w:rsidRPr="002F756E" w:rsidRDefault="009631C9" w:rsidP="009631C9">
            <w:pPr>
              <w:pStyle w:val="a6"/>
              <w:numPr>
                <w:ilvl w:val="1"/>
                <w:numId w:val="12"/>
              </w:numPr>
              <w:overflowPunct w:val="0"/>
              <w:autoSpaceDE w:val="0"/>
              <w:autoSpaceDN w:val="0"/>
              <w:adjustRightInd w:val="0"/>
              <w:spacing w:before="120" w:after="0" w:line="280" w:lineRule="atLeast"/>
              <w:ind w:leftChars="0"/>
              <w:contextualSpacing/>
              <w:jc w:val="both"/>
            </w:pPr>
            <w:r>
              <w:t xml:space="preserve">Re-use LTE </w:t>
            </w:r>
            <w:r w:rsidRPr="00415805">
              <w:t xml:space="preserve">relay discovery and </w:t>
            </w:r>
            <w:r>
              <w:rPr>
                <w:lang w:val="aa-ET"/>
              </w:rPr>
              <w:t>(re)</w:t>
            </w:r>
            <w:r w:rsidRPr="00415805">
              <w:t>selection</w:t>
            </w:r>
            <w:r>
              <w:t xml:space="preserve"> as baseline</w:t>
            </w:r>
          </w:p>
          <w:p w14:paraId="248FE3DD" w14:textId="77777777" w:rsidR="009631C9" w:rsidRDefault="009631C9" w:rsidP="000B0A23">
            <w:pPr>
              <w:jc w:val="both"/>
              <w:rPr>
                <w:lang w:eastAsia="ko-KR"/>
              </w:rPr>
            </w:pPr>
          </w:p>
          <w:p w14:paraId="3F256A67" w14:textId="77777777" w:rsidR="009631C9" w:rsidRPr="00736310" w:rsidRDefault="009631C9" w:rsidP="000B0A23">
            <w:pPr>
              <w:pStyle w:val="NO"/>
            </w:pPr>
            <w:r w:rsidRPr="007E2FF1">
              <w:t>NOTE 1:</w:t>
            </w:r>
            <w:r w:rsidRPr="007E2FF1">
              <w:tab/>
              <w:t xml:space="preserve">RAN requests RAN2 to strive for completion of the common parts </w:t>
            </w:r>
            <w:r w:rsidRPr="007E2FF1">
              <w:rPr>
                <w:lang w:val="en-US"/>
              </w:rPr>
              <w:t xml:space="preserve">(objective 1) </w:t>
            </w:r>
            <w:r w:rsidRPr="007E2FF1">
              <w:t>by RAN#92 (June). RAN understands that RAN2 will also initially work on other aspects that have cross-group dependencies.</w:t>
            </w:r>
            <w:r>
              <w:t xml:space="preserve"> </w:t>
            </w:r>
          </w:p>
        </w:tc>
      </w:tr>
    </w:tbl>
    <w:p w14:paraId="69EFE1FD" w14:textId="17A5C0E0" w:rsidR="00B1662C" w:rsidRPr="009631C9" w:rsidRDefault="00B1662C" w:rsidP="008838FD">
      <w:pPr>
        <w:jc w:val="both"/>
        <w:rPr>
          <w:lang w:eastAsia="ko-KR"/>
        </w:rPr>
      </w:pPr>
      <w:r w:rsidRPr="00B1662C">
        <w:rPr>
          <w:lang w:eastAsia="ko-KR"/>
        </w:rPr>
        <w:t>In the last RAN2 113bis-e meeting, RAN2 discussed the common part first for relay selection and reselection in L2 and L3 relaying. In this contribution, we discuss the left issues raised in the e-mail discussion. These issues were not agreed on at the last RAN2 113bis-e relay meeting.</w:t>
      </w:r>
    </w:p>
    <w:p w14:paraId="34AB5F9B" w14:textId="64354286" w:rsidR="00CD6271" w:rsidRDefault="00C70144" w:rsidP="00082828">
      <w:pPr>
        <w:pStyle w:val="1"/>
        <w:ind w:left="0" w:firstLine="0"/>
        <w:rPr>
          <w:lang w:val="en-US" w:eastAsia="ko-KR"/>
        </w:rPr>
      </w:pPr>
      <w:bookmarkStart w:id="3" w:name="OLE_LINK12"/>
      <w:bookmarkStart w:id="4" w:name="OLE_LINK13"/>
      <w:r>
        <w:rPr>
          <w:rFonts w:hint="eastAsia"/>
          <w:lang w:val="en-US" w:eastAsia="ko-KR"/>
        </w:rPr>
        <w:t>2</w:t>
      </w:r>
      <w:r w:rsidR="0013687D">
        <w:rPr>
          <w:lang w:val="en-US" w:eastAsia="ko-KR"/>
        </w:rPr>
        <w:t>.</w:t>
      </w:r>
      <w:r w:rsidR="0012207D">
        <w:rPr>
          <w:lang w:val="en-US" w:eastAsia="ko-KR"/>
        </w:rPr>
        <w:t xml:space="preserve"> </w:t>
      </w:r>
      <w:r w:rsidR="002816C4">
        <w:rPr>
          <w:lang w:val="en-US" w:eastAsia="ko-KR"/>
        </w:rPr>
        <w:t>Discussion</w:t>
      </w:r>
    </w:p>
    <w:p w14:paraId="19A1EBB4" w14:textId="40D26283" w:rsidR="00EB61EA" w:rsidRPr="00E23BAB" w:rsidRDefault="00EB61EA" w:rsidP="00EB783D">
      <w:pPr>
        <w:jc w:val="both"/>
        <w:rPr>
          <w:sz w:val="28"/>
          <w:szCs w:val="28"/>
          <w:lang w:eastAsia="ko-KR"/>
        </w:rPr>
      </w:pPr>
      <w:r w:rsidRPr="00E23BAB">
        <w:rPr>
          <w:rFonts w:hint="eastAsia"/>
          <w:sz w:val="28"/>
          <w:szCs w:val="28"/>
          <w:lang w:eastAsia="ko-KR"/>
        </w:rPr>
        <w:t>2.1</w:t>
      </w:r>
      <w:r w:rsidRPr="00E23BAB">
        <w:rPr>
          <w:sz w:val="28"/>
          <w:szCs w:val="28"/>
          <w:lang w:eastAsia="ko-KR"/>
        </w:rPr>
        <w:t xml:space="preserve"> </w:t>
      </w:r>
      <w:r w:rsidR="00C62508">
        <w:rPr>
          <w:sz w:val="28"/>
          <w:szCs w:val="28"/>
          <w:lang w:eastAsia="ko-KR"/>
        </w:rPr>
        <w:t xml:space="preserve">SD-RSRP </w:t>
      </w:r>
      <w:r w:rsidR="009E1E3D">
        <w:rPr>
          <w:sz w:val="28"/>
          <w:szCs w:val="28"/>
          <w:lang w:eastAsia="ko-KR"/>
        </w:rPr>
        <w:t>measurement</w:t>
      </w:r>
    </w:p>
    <w:p w14:paraId="4F8B1DB9" w14:textId="0AFDD403" w:rsidR="0029334E" w:rsidRDefault="0029334E" w:rsidP="007344C8">
      <w:pPr>
        <w:jc w:val="both"/>
        <w:rPr>
          <w:rFonts w:eastAsiaTheme="minorHAnsi"/>
          <w:color w:val="000000" w:themeColor="text1"/>
          <w:lang w:val="en-US" w:eastAsia="ko-KR"/>
        </w:rPr>
      </w:pPr>
      <w:r w:rsidRPr="0029334E">
        <w:rPr>
          <w:rFonts w:eastAsiaTheme="minorHAnsi"/>
          <w:color w:val="000000" w:themeColor="text1"/>
          <w:lang w:val="en-US" w:eastAsia="ko-KR"/>
        </w:rPr>
        <w:t xml:space="preserve">In LTE, there is a specific discovery channel (PSDCH) for the discovery message. If remote UE that receives discovery message decodes the discovery channel successfully, it can find SRC/DST address. After the remote UE finds the SRC/DST address correctly, the remote UE can calculate SD-RSRP per the SRC/DST </w:t>
      </w:r>
      <w:r>
        <w:rPr>
          <w:rFonts w:eastAsiaTheme="minorHAnsi"/>
          <w:color w:val="000000" w:themeColor="text1"/>
          <w:lang w:val="en-US" w:eastAsia="ko-KR"/>
        </w:rPr>
        <w:t xml:space="preserve">address </w:t>
      </w:r>
      <w:r w:rsidRPr="0029334E">
        <w:rPr>
          <w:rFonts w:eastAsiaTheme="minorHAnsi"/>
          <w:color w:val="000000" w:themeColor="text1"/>
          <w:lang w:val="en-US" w:eastAsia="ko-KR"/>
        </w:rPr>
        <w:t xml:space="preserve">pair. On the other hand, in the Rel-17 NR SL relay, the discovery messages are transmitted on the general communication channel. And the SRC/DST addresses are transmitted partially on each physical layer and MAC layer. So, the remote UE should calculate </w:t>
      </w:r>
      <w:r w:rsidR="00C30424">
        <w:rPr>
          <w:rFonts w:eastAsiaTheme="minorHAnsi"/>
          <w:color w:val="000000" w:themeColor="text1"/>
          <w:lang w:val="en-US" w:eastAsia="ko-KR"/>
        </w:rPr>
        <w:t xml:space="preserve">the signal strength of </w:t>
      </w:r>
      <w:r w:rsidRPr="0029334E">
        <w:rPr>
          <w:rFonts w:eastAsiaTheme="minorHAnsi"/>
          <w:color w:val="000000" w:themeColor="text1"/>
          <w:lang w:val="en-US" w:eastAsia="ko-KR"/>
        </w:rPr>
        <w:t xml:space="preserve">SD-RSRP after decoding the SRC/DST address successfully in the physical layer and MAC layer. </w:t>
      </w:r>
    </w:p>
    <w:p w14:paraId="32BEB930" w14:textId="27001DB2" w:rsidR="007344C8" w:rsidRDefault="007344C8" w:rsidP="007344C8">
      <w:pPr>
        <w:jc w:val="both"/>
        <w:rPr>
          <w:rFonts w:eastAsiaTheme="minorHAnsi"/>
          <w:b/>
          <w:color w:val="000000" w:themeColor="text1"/>
          <w:lang w:val="en-US" w:eastAsia="ko-KR"/>
        </w:rPr>
      </w:pPr>
      <w:r>
        <w:rPr>
          <w:rFonts w:eastAsiaTheme="minorHAnsi"/>
          <w:b/>
          <w:color w:val="000000" w:themeColor="text1"/>
          <w:lang w:val="en-US" w:eastAsia="ko-KR"/>
        </w:rPr>
        <w:t>O</w:t>
      </w:r>
      <w:r>
        <w:rPr>
          <w:rFonts w:eastAsiaTheme="minorHAnsi" w:hint="eastAsia"/>
          <w:b/>
          <w:color w:val="000000" w:themeColor="text1"/>
          <w:lang w:val="en-US" w:eastAsia="ko-KR"/>
        </w:rPr>
        <w:t xml:space="preserve">bservation </w:t>
      </w:r>
      <w:r>
        <w:rPr>
          <w:rFonts w:eastAsiaTheme="minorHAnsi"/>
          <w:b/>
          <w:color w:val="000000" w:themeColor="text1"/>
          <w:lang w:val="en-US" w:eastAsia="ko-KR"/>
        </w:rPr>
        <w:t>1: In LTE</w:t>
      </w:r>
      <w:r>
        <w:rPr>
          <w:rFonts w:eastAsiaTheme="minorHAnsi" w:hint="eastAsia"/>
          <w:b/>
          <w:color w:val="000000" w:themeColor="text1"/>
          <w:lang w:val="en-US" w:eastAsia="ko-KR"/>
        </w:rPr>
        <w:t>,</w:t>
      </w:r>
      <w:r>
        <w:rPr>
          <w:rFonts w:eastAsiaTheme="minorHAnsi"/>
          <w:b/>
          <w:color w:val="000000" w:themeColor="text1"/>
          <w:lang w:val="en-US" w:eastAsia="ko-KR"/>
        </w:rPr>
        <w:t xml:space="preserve"> </w:t>
      </w:r>
      <w:r w:rsidR="007420B6">
        <w:rPr>
          <w:rFonts w:eastAsiaTheme="minorHAnsi"/>
          <w:b/>
          <w:color w:val="000000" w:themeColor="text1"/>
          <w:lang w:val="en-US" w:eastAsia="ko-KR"/>
        </w:rPr>
        <w:t xml:space="preserve">SD-RSRP can be measured after </w:t>
      </w:r>
      <w:r w:rsidR="007420B6" w:rsidRPr="008B7A15">
        <w:rPr>
          <w:rFonts w:eastAsiaTheme="minorHAnsi"/>
          <w:b/>
          <w:color w:val="000000" w:themeColor="text1"/>
          <w:lang w:val="en-US" w:eastAsia="ko-KR"/>
        </w:rPr>
        <w:t>specific discovery channel</w:t>
      </w:r>
      <w:r w:rsidR="007420B6">
        <w:rPr>
          <w:rFonts w:eastAsiaTheme="minorHAnsi"/>
          <w:b/>
          <w:color w:val="000000" w:themeColor="text1"/>
          <w:lang w:val="en-US" w:eastAsia="ko-KR"/>
        </w:rPr>
        <w:t xml:space="preserve"> </w:t>
      </w:r>
      <w:r w:rsidR="008B7A15">
        <w:rPr>
          <w:rFonts w:eastAsiaTheme="minorHAnsi"/>
          <w:b/>
          <w:color w:val="000000" w:themeColor="text1"/>
          <w:lang w:val="en-US" w:eastAsia="ko-KR"/>
        </w:rPr>
        <w:t>(</w:t>
      </w:r>
      <w:r>
        <w:rPr>
          <w:rFonts w:eastAsiaTheme="minorHAnsi"/>
          <w:b/>
          <w:color w:val="000000" w:themeColor="text1"/>
          <w:lang w:val="en-US" w:eastAsia="ko-KR"/>
        </w:rPr>
        <w:t>PSDCH</w:t>
      </w:r>
      <w:r w:rsidR="008B7A15">
        <w:rPr>
          <w:rFonts w:eastAsiaTheme="minorHAnsi"/>
          <w:b/>
          <w:color w:val="000000" w:themeColor="text1"/>
          <w:lang w:val="en-US" w:eastAsia="ko-KR"/>
        </w:rPr>
        <w:t>)</w:t>
      </w:r>
      <w:r>
        <w:rPr>
          <w:rFonts w:eastAsiaTheme="minorHAnsi"/>
          <w:b/>
          <w:color w:val="000000" w:themeColor="text1"/>
          <w:lang w:val="en-US" w:eastAsia="ko-KR"/>
        </w:rPr>
        <w:t xml:space="preserve"> </w:t>
      </w:r>
      <w:r>
        <w:rPr>
          <w:rFonts w:eastAsiaTheme="minorHAnsi" w:hint="eastAsia"/>
          <w:b/>
          <w:color w:val="000000" w:themeColor="text1"/>
          <w:lang w:val="en-US" w:eastAsia="ko-KR"/>
        </w:rPr>
        <w:t>decod</w:t>
      </w:r>
      <w:r w:rsidR="008B7A15">
        <w:rPr>
          <w:rFonts w:eastAsiaTheme="minorHAnsi"/>
          <w:b/>
          <w:color w:val="000000" w:themeColor="text1"/>
          <w:lang w:val="en-US" w:eastAsia="ko-KR"/>
        </w:rPr>
        <w:t>es</w:t>
      </w:r>
      <w:r>
        <w:rPr>
          <w:rFonts w:eastAsiaTheme="minorHAnsi" w:hint="eastAsia"/>
          <w:b/>
          <w:color w:val="000000" w:themeColor="text1"/>
          <w:lang w:val="en-US" w:eastAsia="ko-KR"/>
        </w:rPr>
        <w:t xml:space="preserve"> </w:t>
      </w:r>
      <w:r w:rsidR="007420B6">
        <w:rPr>
          <w:rFonts w:eastAsiaTheme="minorHAnsi" w:hint="eastAsia"/>
          <w:b/>
          <w:color w:val="000000" w:themeColor="text1"/>
          <w:lang w:val="en-US" w:eastAsia="ko-KR"/>
        </w:rPr>
        <w:t>s</w:t>
      </w:r>
      <w:r w:rsidR="007420B6">
        <w:rPr>
          <w:rFonts w:eastAsiaTheme="minorHAnsi"/>
          <w:b/>
          <w:color w:val="000000" w:themeColor="text1"/>
          <w:lang w:val="en-US" w:eastAsia="ko-KR"/>
        </w:rPr>
        <w:t>uccessfully</w:t>
      </w:r>
      <w:r>
        <w:rPr>
          <w:rFonts w:eastAsiaTheme="minorHAnsi" w:hint="eastAsia"/>
          <w:b/>
          <w:color w:val="000000" w:themeColor="text1"/>
          <w:lang w:val="en-US" w:eastAsia="ko-KR"/>
        </w:rPr>
        <w:t>.</w:t>
      </w:r>
    </w:p>
    <w:p w14:paraId="59D326CD" w14:textId="46BB28B1" w:rsidR="007344C8" w:rsidRPr="00AC7666" w:rsidRDefault="007344C8" w:rsidP="007344C8">
      <w:pPr>
        <w:jc w:val="both"/>
        <w:rPr>
          <w:rFonts w:eastAsiaTheme="minorHAnsi"/>
          <w:b/>
          <w:color w:val="000000" w:themeColor="text1"/>
          <w:lang w:val="en-US" w:eastAsia="ko-KR"/>
        </w:rPr>
      </w:pPr>
      <w:r w:rsidRPr="00AC7666">
        <w:rPr>
          <w:rFonts w:eastAsiaTheme="minorHAnsi" w:hint="eastAsia"/>
          <w:b/>
          <w:color w:val="000000" w:themeColor="text1"/>
          <w:lang w:val="en-US" w:eastAsia="ko-KR"/>
        </w:rPr>
        <w:t>Proposal 1:</w:t>
      </w:r>
      <w:r>
        <w:rPr>
          <w:rFonts w:eastAsiaTheme="minorHAnsi" w:hint="eastAsia"/>
          <w:b/>
          <w:color w:val="000000" w:themeColor="text1"/>
          <w:lang w:val="en-US" w:eastAsia="ko-KR"/>
        </w:rPr>
        <w:t xml:space="preserve"> </w:t>
      </w:r>
      <w:r w:rsidR="007420B6">
        <w:rPr>
          <w:rFonts w:eastAsiaTheme="minorHAnsi"/>
          <w:b/>
          <w:color w:val="000000" w:themeColor="text1"/>
          <w:lang w:val="en-US" w:eastAsia="ko-KR"/>
        </w:rPr>
        <w:t xml:space="preserve">In </w:t>
      </w:r>
      <w:r w:rsidR="0029334E">
        <w:rPr>
          <w:rFonts w:eastAsiaTheme="minorHAnsi"/>
          <w:b/>
          <w:color w:val="000000" w:themeColor="text1"/>
          <w:lang w:val="en-US" w:eastAsia="ko-KR"/>
        </w:rPr>
        <w:t xml:space="preserve">rel-17 </w:t>
      </w:r>
      <w:r w:rsidR="007420B6">
        <w:rPr>
          <w:rFonts w:eastAsiaTheme="minorHAnsi"/>
          <w:b/>
          <w:color w:val="000000" w:themeColor="text1"/>
          <w:lang w:val="en-US" w:eastAsia="ko-KR"/>
        </w:rPr>
        <w:t xml:space="preserve">NR SL relay, </w:t>
      </w:r>
      <w:r w:rsidR="00C30424">
        <w:rPr>
          <w:rFonts w:eastAsiaTheme="minorHAnsi"/>
          <w:b/>
          <w:color w:val="000000" w:themeColor="text1"/>
          <w:lang w:val="en-US" w:eastAsia="ko-KR"/>
        </w:rPr>
        <w:t xml:space="preserve">the signal strength of </w:t>
      </w:r>
      <w:r w:rsidR="008B7A15">
        <w:rPr>
          <w:rFonts w:eastAsiaTheme="minorHAnsi"/>
          <w:b/>
          <w:color w:val="000000" w:themeColor="text1"/>
          <w:lang w:val="en-US" w:eastAsia="ko-KR"/>
        </w:rPr>
        <w:t xml:space="preserve">SD-RSRP </w:t>
      </w:r>
      <w:r w:rsidR="0029334E">
        <w:rPr>
          <w:rFonts w:eastAsiaTheme="minorHAnsi"/>
          <w:b/>
          <w:color w:val="000000" w:themeColor="text1"/>
          <w:lang w:val="en-US" w:eastAsia="ko-KR"/>
        </w:rPr>
        <w:t>is</w:t>
      </w:r>
      <w:r w:rsidR="008B7A15">
        <w:rPr>
          <w:rFonts w:eastAsiaTheme="minorHAnsi"/>
          <w:b/>
          <w:color w:val="000000" w:themeColor="text1"/>
          <w:lang w:val="en-US" w:eastAsia="ko-KR"/>
        </w:rPr>
        <w:t xml:space="preserve"> measured after </w:t>
      </w:r>
      <w:r w:rsidR="0029334E">
        <w:rPr>
          <w:rFonts w:eastAsiaTheme="minorHAnsi"/>
          <w:b/>
          <w:color w:val="000000" w:themeColor="text1"/>
          <w:lang w:val="en-US" w:eastAsia="ko-KR"/>
        </w:rPr>
        <w:t xml:space="preserve">decoding the </w:t>
      </w:r>
      <w:r w:rsidR="008B7A15">
        <w:rPr>
          <w:rFonts w:eastAsiaTheme="minorHAnsi"/>
          <w:b/>
          <w:color w:val="000000" w:themeColor="text1"/>
          <w:lang w:val="en-US" w:eastAsia="ko-KR"/>
        </w:rPr>
        <w:t xml:space="preserve">SRC/DST </w:t>
      </w:r>
      <w:r w:rsidR="0029334E">
        <w:rPr>
          <w:rFonts w:eastAsiaTheme="minorHAnsi"/>
          <w:b/>
          <w:color w:val="000000" w:themeColor="text1"/>
          <w:lang w:val="en-US" w:eastAsia="ko-KR"/>
        </w:rPr>
        <w:t xml:space="preserve">address successfully </w:t>
      </w:r>
      <w:r w:rsidR="008B7A15">
        <w:rPr>
          <w:rFonts w:eastAsiaTheme="minorHAnsi"/>
          <w:b/>
          <w:color w:val="000000" w:themeColor="text1"/>
          <w:lang w:val="en-US" w:eastAsia="ko-KR"/>
        </w:rPr>
        <w:t xml:space="preserve">in </w:t>
      </w:r>
      <w:r w:rsidR="0029334E">
        <w:rPr>
          <w:rFonts w:eastAsiaTheme="minorHAnsi"/>
          <w:b/>
          <w:color w:val="000000" w:themeColor="text1"/>
          <w:lang w:val="en-US" w:eastAsia="ko-KR"/>
        </w:rPr>
        <w:t xml:space="preserve">the </w:t>
      </w:r>
      <w:r w:rsidR="008B7A15">
        <w:rPr>
          <w:rFonts w:eastAsiaTheme="minorHAnsi"/>
          <w:b/>
          <w:color w:val="000000" w:themeColor="text1"/>
          <w:lang w:val="en-US" w:eastAsia="ko-KR"/>
        </w:rPr>
        <w:t>physical layer and MAC layer.</w:t>
      </w:r>
    </w:p>
    <w:p w14:paraId="286B2D89" w14:textId="77777777" w:rsidR="007344C8" w:rsidRPr="0029334E" w:rsidRDefault="007344C8" w:rsidP="00EB783D">
      <w:pPr>
        <w:jc w:val="both"/>
        <w:rPr>
          <w:rFonts w:eastAsiaTheme="minorHAnsi"/>
          <w:b/>
          <w:color w:val="000000" w:themeColor="text1"/>
          <w:lang w:val="en-US" w:eastAsia="ko-KR"/>
        </w:rPr>
      </w:pPr>
    </w:p>
    <w:p w14:paraId="419BDCDD" w14:textId="108338CF" w:rsidR="00FF4545" w:rsidRDefault="00FF4545" w:rsidP="00FF4545">
      <w:pPr>
        <w:jc w:val="both"/>
        <w:rPr>
          <w:sz w:val="28"/>
          <w:szCs w:val="28"/>
          <w:lang w:eastAsia="ko-KR"/>
        </w:rPr>
      </w:pPr>
      <w:r w:rsidRPr="002863B0">
        <w:rPr>
          <w:rFonts w:hint="eastAsia"/>
          <w:sz w:val="28"/>
          <w:szCs w:val="28"/>
          <w:lang w:eastAsia="ko-KR"/>
        </w:rPr>
        <w:t>2.</w:t>
      </w:r>
      <w:r w:rsidR="002F328A">
        <w:rPr>
          <w:sz w:val="28"/>
          <w:szCs w:val="28"/>
          <w:lang w:eastAsia="ko-KR"/>
        </w:rPr>
        <w:t>2</w:t>
      </w:r>
      <w:r w:rsidRPr="002863B0">
        <w:rPr>
          <w:rFonts w:hint="eastAsia"/>
          <w:sz w:val="28"/>
          <w:szCs w:val="28"/>
          <w:lang w:eastAsia="ko-KR"/>
        </w:rPr>
        <w:t xml:space="preserve">. </w:t>
      </w:r>
      <w:r w:rsidR="0041704B">
        <w:rPr>
          <w:sz w:val="28"/>
          <w:szCs w:val="28"/>
          <w:lang w:eastAsia="ko-KR"/>
        </w:rPr>
        <w:t>SD-RSRP and SL-RSRP for relay reselection</w:t>
      </w:r>
    </w:p>
    <w:p w14:paraId="46FABB1E" w14:textId="118A1F40" w:rsidR="008B7A15" w:rsidRDefault="00767D3A" w:rsidP="00FF4545">
      <w:pPr>
        <w:jc w:val="both"/>
        <w:rPr>
          <w:rFonts w:eastAsiaTheme="minorHAnsi"/>
          <w:color w:val="000000" w:themeColor="text1"/>
          <w:lang w:eastAsia="ko-KR"/>
        </w:rPr>
      </w:pPr>
      <w:r w:rsidRPr="00767D3A">
        <w:rPr>
          <w:rFonts w:eastAsiaTheme="minorHAnsi"/>
          <w:color w:val="000000" w:themeColor="text1"/>
          <w:lang w:eastAsia="ko-KR"/>
        </w:rPr>
        <w:t xml:space="preserve">In the LET relay, relay (re-)selection is triggered by only the signal strength of SD-RSRP. But, it is discussing whether relay reselection can be triggered by the signal strength of SL-RSRP in the RAN2 relay meeting. Remote UE can measure the signal strength of SL-RSRP from the unicast link connected to the SL Relay UE. If the relay UE and remote UE transmit by unicast type for each other, </w:t>
      </w:r>
      <w:r>
        <w:rPr>
          <w:rFonts w:eastAsiaTheme="minorHAnsi"/>
          <w:color w:val="000000" w:themeColor="text1"/>
          <w:lang w:eastAsia="ko-KR"/>
        </w:rPr>
        <w:t>t</w:t>
      </w:r>
      <w:r w:rsidRPr="00767D3A">
        <w:rPr>
          <w:rFonts w:eastAsiaTheme="minorHAnsi"/>
          <w:color w:val="000000" w:themeColor="text1"/>
          <w:lang w:eastAsia="ko-KR"/>
        </w:rPr>
        <w:t xml:space="preserve">he signal strength of SL-RSRP can be a path loss-based power-controlled value. The path loss-based power control can be done differently per each unicast link. So, if the signal strength of SL-RSRP is a value performed by path loss-based power control, it is impossible to compare the signal strength between SD-RSRP </w:t>
      </w:r>
      <w:r w:rsidRPr="00767D3A">
        <w:rPr>
          <w:rFonts w:eastAsiaTheme="minorHAnsi"/>
          <w:color w:val="000000" w:themeColor="text1"/>
          <w:lang w:eastAsia="ko-KR"/>
        </w:rPr>
        <w:lastRenderedPageBreak/>
        <w:t>and SL-RSRP. SD-RSRP should not be performed path loss based power control. The signal strength of SD-RSRP will be the only value to compare between signal strength from current connected Relay UE and the other signal strengths from candidate Relay UEs.</w:t>
      </w:r>
    </w:p>
    <w:p w14:paraId="3A3A172F" w14:textId="511575DB" w:rsidR="00E00ECA" w:rsidRDefault="00E00ECA" w:rsidP="00E00ECA">
      <w:pPr>
        <w:jc w:val="both"/>
        <w:rPr>
          <w:rFonts w:eastAsiaTheme="minorHAnsi"/>
          <w:b/>
          <w:color w:val="000000" w:themeColor="text1"/>
          <w:lang w:val="en-US" w:eastAsia="ko-KR"/>
        </w:rPr>
      </w:pPr>
      <w:r w:rsidRPr="000E0D74">
        <w:rPr>
          <w:rFonts w:eastAsiaTheme="minorHAnsi"/>
          <w:b/>
          <w:color w:val="000000" w:themeColor="text1"/>
          <w:lang w:val="en-US" w:eastAsia="ko-KR"/>
        </w:rPr>
        <w:t xml:space="preserve">Observation 1: </w:t>
      </w:r>
      <w:r w:rsidR="00767D3A">
        <w:rPr>
          <w:rFonts w:eastAsiaTheme="minorHAnsi"/>
          <w:b/>
          <w:color w:val="000000" w:themeColor="text1"/>
          <w:lang w:val="en-US" w:eastAsia="ko-KR"/>
        </w:rPr>
        <w:t>I</w:t>
      </w:r>
      <w:r>
        <w:rPr>
          <w:rFonts w:eastAsiaTheme="minorHAnsi"/>
          <w:b/>
          <w:color w:val="000000" w:themeColor="text1"/>
          <w:lang w:val="en-US" w:eastAsia="ko-KR"/>
        </w:rPr>
        <w:t xml:space="preserve">n the case </w:t>
      </w:r>
      <w:r w:rsidR="00767D3A">
        <w:rPr>
          <w:rFonts w:eastAsiaTheme="minorHAnsi"/>
          <w:b/>
          <w:color w:val="000000" w:themeColor="text1"/>
          <w:lang w:val="en-US" w:eastAsia="ko-KR"/>
        </w:rPr>
        <w:t>of performing path loss-</w:t>
      </w:r>
      <w:r>
        <w:rPr>
          <w:rFonts w:eastAsiaTheme="minorHAnsi"/>
          <w:b/>
          <w:color w:val="000000" w:themeColor="text1"/>
          <w:lang w:val="en-US" w:eastAsia="ko-KR"/>
        </w:rPr>
        <w:t xml:space="preserve">based power control between </w:t>
      </w:r>
      <w:r w:rsidRPr="000E0D74">
        <w:rPr>
          <w:rFonts w:eastAsiaTheme="minorHAnsi" w:hint="eastAsia"/>
          <w:b/>
          <w:color w:val="000000" w:themeColor="text1"/>
          <w:lang w:val="en-US" w:eastAsia="ko-KR"/>
        </w:rPr>
        <w:t>Remote UE</w:t>
      </w:r>
      <w:r>
        <w:rPr>
          <w:rFonts w:eastAsiaTheme="minorHAnsi" w:hint="eastAsia"/>
          <w:b/>
          <w:color w:val="000000" w:themeColor="text1"/>
          <w:lang w:val="en-US" w:eastAsia="ko-KR"/>
        </w:rPr>
        <w:t xml:space="preserve"> </w:t>
      </w:r>
      <w:r>
        <w:rPr>
          <w:rFonts w:eastAsiaTheme="minorHAnsi"/>
          <w:b/>
          <w:color w:val="000000" w:themeColor="text1"/>
          <w:lang w:val="en-US" w:eastAsia="ko-KR"/>
        </w:rPr>
        <w:t xml:space="preserve">and connected </w:t>
      </w:r>
      <w:r w:rsidRPr="000E0D74">
        <w:rPr>
          <w:rFonts w:eastAsiaTheme="minorHAnsi"/>
          <w:b/>
          <w:color w:val="000000" w:themeColor="text1"/>
          <w:lang w:val="en-US" w:eastAsia="ko-KR"/>
        </w:rPr>
        <w:t>Relay UE</w:t>
      </w:r>
      <w:r w:rsidRPr="000E0D74">
        <w:rPr>
          <w:rFonts w:eastAsiaTheme="minorHAnsi" w:hint="eastAsia"/>
          <w:b/>
          <w:color w:val="000000" w:themeColor="text1"/>
          <w:lang w:val="en-US" w:eastAsia="ko-KR"/>
        </w:rPr>
        <w:t>,</w:t>
      </w:r>
      <w:r w:rsidRPr="000E0D74">
        <w:rPr>
          <w:rFonts w:eastAsiaTheme="minorHAnsi"/>
          <w:b/>
          <w:color w:val="000000" w:themeColor="text1"/>
          <w:lang w:val="en-US" w:eastAsia="ko-KR"/>
        </w:rPr>
        <w:t xml:space="preserve"> </w:t>
      </w:r>
      <w:r>
        <w:rPr>
          <w:rFonts w:eastAsiaTheme="minorHAnsi"/>
          <w:b/>
          <w:color w:val="000000" w:themeColor="text1"/>
          <w:lang w:val="en-US" w:eastAsia="ko-KR"/>
        </w:rPr>
        <w:t xml:space="preserve">it’s not proper to compare </w:t>
      </w:r>
      <w:r w:rsidRPr="000E0D74">
        <w:rPr>
          <w:rFonts w:eastAsiaTheme="minorHAnsi"/>
          <w:b/>
          <w:color w:val="000000" w:themeColor="text1"/>
          <w:lang w:val="en-US" w:eastAsia="ko-KR"/>
        </w:rPr>
        <w:t>SL-RSRP</w:t>
      </w:r>
      <w:r>
        <w:rPr>
          <w:rFonts w:eastAsiaTheme="minorHAnsi" w:hint="eastAsia"/>
          <w:b/>
          <w:color w:val="000000" w:themeColor="text1"/>
          <w:lang w:val="en-US" w:eastAsia="ko-KR"/>
        </w:rPr>
        <w:t xml:space="preserve"> </w:t>
      </w:r>
      <w:r>
        <w:rPr>
          <w:rFonts w:eastAsiaTheme="minorHAnsi"/>
          <w:b/>
          <w:color w:val="000000" w:themeColor="text1"/>
          <w:lang w:val="en-US" w:eastAsia="ko-KR"/>
        </w:rPr>
        <w:t>and</w:t>
      </w:r>
      <w:r w:rsidRPr="000E0D74">
        <w:rPr>
          <w:rFonts w:eastAsiaTheme="minorHAnsi" w:hint="eastAsia"/>
          <w:b/>
          <w:color w:val="000000" w:themeColor="text1"/>
          <w:lang w:val="en-US" w:eastAsia="ko-KR"/>
        </w:rPr>
        <w:t xml:space="preserve"> </w:t>
      </w:r>
      <w:r w:rsidRPr="000E0D74">
        <w:rPr>
          <w:rFonts w:eastAsiaTheme="minorHAnsi"/>
          <w:b/>
          <w:color w:val="000000" w:themeColor="text1"/>
          <w:lang w:val="en-US" w:eastAsia="ko-KR"/>
        </w:rPr>
        <w:t>SD-RSRP</w:t>
      </w:r>
      <w:r w:rsidRPr="000E0D74">
        <w:rPr>
          <w:rFonts w:eastAsiaTheme="minorHAnsi" w:hint="eastAsia"/>
          <w:b/>
          <w:color w:val="000000" w:themeColor="text1"/>
          <w:lang w:val="en-US" w:eastAsia="ko-KR"/>
        </w:rPr>
        <w:t>.</w:t>
      </w:r>
    </w:p>
    <w:p w14:paraId="61982756" w14:textId="7379B5AE" w:rsidR="00E00ECA" w:rsidRDefault="00E00ECA" w:rsidP="00E00ECA">
      <w:pPr>
        <w:jc w:val="both"/>
        <w:rPr>
          <w:rFonts w:eastAsiaTheme="minorHAnsi"/>
          <w:b/>
          <w:color w:val="000000" w:themeColor="text1"/>
          <w:lang w:val="en-US" w:eastAsia="ko-KR"/>
        </w:rPr>
      </w:pPr>
      <w:r>
        <w:rPr>
          <w:rFonts w:eastAsiaTheme="minorHAnsi"/>
          <w:b/>
          <w:color w:val="000000" w:themeColor="text1"/>
          <w:lang w:val="en-US" w:eastAsia="ko-KR"/>
        </w:rPr>
        <w:t xml:space="preserve">Observation 2: Remote UE can </w:t>
      </w:r>
      <w:r w:rsidR="00011611">
        <w:rPr>
          <w:rFonts w:eastAsiaTheme="minorHAnsi"/>
          <w:b/>
          <w:color w:val="000000" w:themeColor="text1"/>
          <w:lang w:val="en-US" w:eastAsia="ko-KR"/>
        </w:rPr>
        <w:t>compare the signal strength</w:t>
      </w:r>
      <w:r>
        <w:rPr>
          <w:rFonts w:eastAsiaTheme="minorHAnsi"/>
          <w:b/>
          <w:color w:val="000000" w:themeColor="text1"/>
          <w:lang w:val="en-US" w:eastAsia="ko-KR"/>
        </w:rPr>
        <w:t xml:space="preserve"> between current connected Relay UE and the other candidate Relay UEs</w:t>
      </w:r>
      <w:r w:rsidR="00011611">
        <w:rPr>
          <w:rFonts w:eastAsiaTheme="minorHAnsi"/>
          <w:b/>
          <w:color w:val="000000" w:themeColor="text1"/>
          <w:lang w:val="en-US" w:eastAsia="ko-KR"/>
        </w:rPr>
        <w:t xml:space="preserve"> by using SD-RSRP</w:t>
      </w:r>
      <w:r>
        <w:rPr>
          <w:rFonts w:eastAsiaTheme="minorHAnsi"/>
          <w:b/>
          <w:color w:val="000000" w:themeColor="text1"/>
          <w:lang w:val="en-US" w:eastAsia="ko-KR"/>
        </w:rPr>
        <w:t xml:space="preserve">. </w:t>
      </w:r>
    </w:p>
    <w:p w14:paraId="41B790C8" w14:textId="77777777" w:rsidR="00E00ECA" w:rsidRPr="00E00ECA" w:rsidRDefault="00E00ECA" w:rsidP="00FF4545">
      <w:pPr>
        <w:jc w:val="both"/>
        <w:rPr>
          <w:rFonts w:eastAsiaTheme="minorHAnsi"/>
          <w:b/>
          <w:color w:val="000000" w:themeColor="text1"/>
          <w:lang w:val="en-US" w:eastAsia="ko-KR"/>
        </w:rPr>
      </w:pPr>
    </w:p>
    <w:p w14:paraId="7BF11FA6" w14:textId="6CC0DF20" w:rsidR="004D6402" w:rsidRDefault="002F7F8C" w:rsidP="00FF4545">
      <w:pPr>
        <w:jc w:val="both"/>
        <w:rPr>
          <w:rFonts w:eastAsiaTheme="minorHAnsi"/>
          <w:color w:val="000000" w:themeColor="text1"/>
          <w:lang w:val="en-US" w:eastAsia="ko-KR"/>
        </w:rPr>
      </w:pPr>
      <w:r w:rsidRPr="002F7F8C">
        <w:rPr>
          <w:rFonts w:eastAsiaTheme="minorHAnsi"/>
          <w:color w:val="000000" w:themeColor="text1"/>
          <w:lang w:val="en-US" w:eastAsia="ko-KR"/>
        </w:rPr>
        <w:t>If Remote UE can measure SD-RSRP from the link with the current connected Relay UE, the Remote UE can trigger relay reselection by using the signal strength threshold of SD-RSRP. If Remote UE cannot measure SD-RSRP from the current connected Relay UE, the Remote UE can use SL-SRSP for relay reselection triggering. Therefore, if Remote UE can measure SD-RSRP from the current connected Relay UE, the Remote UE should use SD-RSRP the same as LTE. Otherwise, if the Remote UE cannot measure SD-RSRP, the Remote UE can use SL-RSRP instead of SD-RSRP.</w:t>
      </w:r>
    </w:p>
    <w:p w14:paraId="657D21E6" w14:textId="77777777" w:rsidR="002F7F8C" w:rsidRPr="002F7F8C" w:rsidRDefault="002F7F8C" w:rsidP="002F7F8C">
      <w:pPr>
        <w:jc w:val="both"/>
        <w:rPr>
          <w:rFonts w:eastAsiaTheme="minorHAnsi"/>
          <w:b/>
          <w:color w:val="000000" w:themeColor="text1"/>
          <w:lang w:val="en-US" w:eastAsia="ko-KR"/>
        </w:rPr>
      </w:pPr>
      <w:r w:rsidRPr="002F7F8C">
        <w:rPr>
          <w:rFonts w:eastAsiaTheme="minorHAnsi"/>
          <w:b/>
          <w:color w:val="000000" w:themeColor="text1"/>
          <w:lang w:val="en-US" w:eastAsia="ko-KR"/>
        </w:rPr>
        <w:t>Proposal 2: If Remote UE can measure SD-RSRP from the current connected Relay UE, the Remote UE can trigger relay reselection by only using the signal strength of SD-RSRP.</w:t>
      </w:r>
    </w:p>
    <w:p w14:paraId="0C8A6E2B" w14:textId="77777777" w:rsidR="002F7F8C" w:rsidRDefault="002F7F8C" w:rsidP="002F7F8C">
      <w:pPr>
        <w:jc w:val="both"/>
        <w:rPr>
          <w:rFonts w:eastAsiaTheme="minorHAnsi"/>
          <w:b/>
          <w:color w:val="000000" w:themeColor="text1"/>
          <w:lang w:val="en-US" w:eastAsia="ko-KR"/>
        </w:rPr>
      </w:pPr>
      <w:r w:rsidRPr="002F7F8C">
        <w:rPr>
          <w:rFonts w:eastAsiaTheme="minorHAnsi"/>
          <w:b/>
          <w:color w:val="000000" w:themeColor="text1"/>
          <w:lang w:val="en-US" w:eastAsia="ko-KR"/>
        </w:rPr>
        <w:t>Proposal 3: If Remote UE cannot measure SD-RSRP from the current connected Relay UE, the Remote UE can trigger relay reselection by using the signal strength of SL-RSRP. </w:t>
      </w:r>
    </w:p>
    <w:p w14:paraId="71C3818B" w14:textId="77777777" w:rsidR="002F7F8C" w:rsidRPr="002F7F8C" w:rsidRDefault="002F7F8C" w:rsidP="002F7F8C">
      <w:pPr>
        <w:jc w:val="both"/>
        <w:rPr>
          <w:rFonts w:eastAsiaTheme="minorHAnsi"/>
          <w:b/>
          <w:color w:val="000000" w:themeColor="text1"/>
          <w:lang w:val="en-US" w:eastAsia="ko-KR"/>
        </w:rPr>
      </w:pPr>
    </w:p>
    <w:p w14:paraId="6F35DD8D" w14:textId="77777777" w:rsidR="00A87795" w:rsidRDefault="00A87795" w:rsidP="00FF4545">
      <w:pPr>
        <w:jc w:val="both"/>
        <w:rPr>
          <w:rFonts w:eastAsiaTheme="minorHAnsi"/>
          <w:color w:val="000000" w:themeColor="text1"/>
          <w:lang w:val="en-US" w:eastAsia="ko-KR"/>
        </w:rPr>
      </w:pPr>
      <w:r w:rsidRPr="00A87795">
        <w:rPr>
          <w:rFonts w:eastAsiaTheme="minorHAnsi"/>
          <w:color w:val="000000" w:themeColor="text1"/>
          <w:lang w:val="en-US" w:eastAsia="ko-KR"/>
        </w:rPr>
        <w:t>In these operations, we need to clarify which cases can be defined as the cases where SD-RSRP cannot be measured. SD-RSRP is measured by the moving window method on the time domain. This means that even though there is no received discovery message, there is some period which can be sill measured SD-RSRP. So, to measure the SD-RSRP validity, it can be necessary to define the number of received discovery messages within a predetermined time. In other words, the estimated signal strength of SD-RSRP can be considered as a valid value only when the remote UE receives the number of discovery messages above (pre-) defined threshold value within (pre-) defined period. The valid signal strength of SL-RSRP can be also considered the value measured by the number of messages (e.g., data, keep-alive, triggered NAS, or CSI reporting messages) above (pre-) defined threshold value within (pre-) defined period. If there is no valid SL-RSRP, the Remote UE should trigger relay reselection or request to the Relay UE for discovery message transmission.</w:t>
      </w:r>
    </w:p>
    <w:p w14:paraId="1C610E54" w14:textId="7B4A64FD" w:rsidR="008C7546" w:rsidRDefault="008C7546" w:rsidP="00FF4545">
      <w:pPr>
        <w:jc w:val="both"/>
        <w:rPr>
          <w:rFonts w:eastAsiaTheme="minorHAnsi"/>
          <w:b/>
          <w:color w:val="000000" w:themeColor="text1"/>
          <w:lang w:val="en-US" w:eastAsia="ko-KR"/>
        </w:rPr>
      </w:pPr>
      <w:r w:rsidRPr="004753B9">
        <w:rPr>
          <w:rFonts w:eastAsiaTheme="minorHAnsi"/>
          <w:b/>
          <w:color w:val="000000" w:themeColor="text1"/>
          <w:lang w:val="en-US" w:eastAsia="ko-KR"/>
        </w:rPr>
        <w:t>Proposal 4:</w:t>
      </w:r>
      <w:r>
        <w:rPr>
          <w:rFonts w:eastAsiaTheme="minorHAnsi"/>
          <w:b/>
          <w:color w:val="000000" w:themeColor="text1"/>
          <w:lang w:val="en-US" w:eastAsia="ko-KR"/>
        </w:rPr>
        <w:t xml:space="preserve"> if valid SD-RSRP exist</w:t>
      </w:r>
      <w:r w:rsidR="00A87795">
        <w:rPr>
          <w:rFonts w:eastAsiaTheme="minorHAnsi"/>
          <w:b/>
          <w:color w:val="000000" w:themeColor="text1"/>
          <w:lang w:val="en-US" w:eastAsia="ko-KR"/>
        </w:rPr>
        <w:t>s</w:t>
      </w:r>
      <w:r>
        <w:rPr>
          <w:rFonts w:eastAsiaTheme="minorHAnsi"/>
          <w:b/>
          <w:color w:val="000000" w:themeColor="text1"/>
          <w:lang w:val="en-US" w:eastAsia="ko-KR"/>
        </w:rPr>
        <w:t xml:space="preserve">, the Remote UE triggers relay reselection by using the </w:t>
      </w:r>
      <w:r w:rsidR="00A87795">
        <w:rPr>
          <w:rFonts w:eastAsiaTheme="minorHAnsi"/>
          <w:b/>
          <w:color w:val="000000" w:themeColor="text1"/>
          <w:lang w:val="en-US" w:eastAsia="ko-KR"/>
        </w:rPr>
        <w:t>signal strength of</w:t>
      </w:r>
      <w:r>
        <w:rPr>
          <w:rFonts w:eastAsiaTheme="minorHAnsi"/>
          <w:b/>
          <w:color w:val="000000" w:themeColor="text1"/>
          <w:lang w:val="en-US" w:eastAsia="ko-KR"/>
        </w:rPr>
        <w:t xml:space="preserve"> SD-RSRP. Otherwise, </w:t>
      </w:r>
      <w:r w:rsidR="00A03D8C">
        <w:rPr>
          <w:rFonts w:eastAsiaTheme="minorHAnsi"/>
          <w:b/>
          <w:color w:val="000000" w:themeColor="text1"/>
          <w:lang w:val="en-US" w:eastAsia="ko-KR"/>
        </w:rPr>
        <w:t>the Remote UE triggers relay reselection by using the valid SL-RSRP</w:t>
      </w:r>
      <w:r w:rsidR="00A87795">
        <w:rPr>
          <w:rFonts w:eastAsiaTheme="minorHAnsi"/>
          <w:b/>
          <w:color w:val="000000" w:themeColor="text1"/>
          <w:lang w:val="en-US" w:eastAsia="ko-KR"/>
        </w:rPr>
        <w:t>.</w:t>
      </w:r>
    </w:p>
    <w:p w14:paraId="62898E44" w14:textId="77777777" w:rsidR="002F00A7" w:rsidRDefault="002F00A7" w:rsidP="00FF4545">
      <w:pPr>
        <w:jc w:val="both"/>
        <w:rPr>
          <w:rFonts w:eastAsiaTheme="minorHAnsi"/>
          <w:color w:val="000000" w:themeColor="text1"/>
          <w:lang w:val="en-US" w:eastAsia="ko-KR"/>
        </w:rPr>
      </w:pPr>
    </w:p>
    <w:p w14:paraId="73065C58" w14:textId="0C8DD7DB" w:rsidR="00FF4545" w:rsidRPr="002863B0" w:rsidRDefault="00FF4545" w:rsidP="00FF4545">
      <w:pPr>
        <w:jc w:val="both"/>
        <w:rPr>
          <w:sz w:val="28"/>
          <w:szCs w:val="28"/>
          <w:lang w:eastAsia="ko-KR"/>
        </w:rPr>
      </w:pPr>
      <w:r>
        <w:rPr>
          <w:sz w:val="28"/>
          <w:szCs w:val="28"/>
          <w:lang w:eastAsia="ko-KR"/>
        </w:rPr>
        <w:t>2.</w:t>
      </w:r>
      <w:r w:rsidR="004B38B1">
        <w:rPr>
          <w:sz w:val="28"/>
          <w:szCs w:val="28"/>
          <w:lang w:eastAsia="ko-KR"/>
        </w:rPr>
        <w:t>3</w:t>
      </w:r>
      <w:r w:rsidR="0041704B">
        <w:rPr>
          <w:sz w:val="28"/>
          <w:szCs w:val="28"/>
          <w:lang w:eastAsia="ko-KR"/>
        </w:rPr>
        <w:t xml:space="preserve"> </w:t>
      </w:r>
      <w:r w:rsidR="00F41041">
        <w:rPr>
          <w:sz w:val="28"/>
          <w:szCs w:val="28"/>
          <w:lang w:eastAsia="ko-KR"/>
        </w:rPr>
        <w:t>Relay reselection triggering from Remote UE</w:t>
      </w:r>
    </w:p>
    <w:p w14:paraId="77F8D01A" w14:textId="5DE6DE94" w:rsidR="00A03D8C" w:rsidRDefault="001A1E5E" w:rsidP="00EB783D">
      <w:pPr>
        <w:jc w:val="both"/>
        <w:rPr>
          <w:lang w:eastAsia="ko-KR"/>
        </w:rPr>
      </w:pPr>
      <w:r w:rsidRPr="001A1E5E">
        <w:rPr>
          <w:lang w:eastAsia="ko-KR"/>
        </w:rPr>
        <w:t xml:space="preserve">According to the LTE relay operation, specified TS 36.331, if Relay UE cannot meet the </w:t>
      </w:r>
      <w:proofErr w:type="spellStart"/>
      <w:r w:rsidRPr="001A1E5E">
        <w:rPr>
          <w:lang w:eastAsia="ko-KR"/>
        </w:rPr>
        <w:t>Uu</w:t>
      </w:r>
      <w:proofErr w:type="spellEnd"/>
      <w:r w:rsidRPr="001A1E5E">
        <w:rPr>
          <w:lang w:eastAsia="ko-KR"/>
        </w:rPr>
        <w:t>-RSRP threshold co</w:t>
      </w:r>
      <w:r>
        <w:rPr>
          <w:lang w:eastAsia="ko-KR"/>
        </w:rPr>
        <w:t>ndition, the Relay UE leaves the</w:t>
      </w:r>
      <w:r w:rsidRPr="001A1E5E">
        <w:rPr>
          <w:lang w:eastAsia="ko-KR"/>
        </w:rPr>
        <w:t xml:space="preserve"> Relay entity. Further specific contents are as follows:</w:t>
      </w:r>
    </w:p>
    <w:tbl>
      <w:tblPr>
        <w:tblStyle w:val="a8"/>
        <w:tblW w:w="0" w:type="auto"/>
        <w:tblLook w:val="04A0" w:firstRow="1" w:lastRow="0" w:firstColumn="1" w:lastColumn="0" w:noHBand="0" w:noVBand="1"/>
      </w:tblPr>
      <w:tblGrid>
        <w:gridCol w:w="9631"/>
      </w:tblGrid>
      <w:tr w:rsidR="00F41041" w14:paraId="4CDA4145" w14:textId="77777777" w:rsidTr="00F41041">
        <w:tc>
          <w:tcPr>
            <w:tcW w:w="9631" w:type="dxa"/>
          </w:tcPr>
          <w:p w14:paraId="5BEDD0C3" w14:textId="4D6EB58F" w:rsidR="00F41041" w:rsidRDefault="00F41041" w:rsidP="00EB783D">
            <w:pPr>
              <w:jc w:val="both"/>
              <w:rPr>
                <w:b/>
                <w:lang w:eastAsia="ko-KR"/>
              </w:rPr>
            </w:pPr>
            <w:r>
              <w:rPr>
                <w:rFonts w:hint="eastAsia"/>
                <w:b/>
                <w:lang w:eastAsia="ko-KR"/>
              </w:rPr>
              <w:t xml:space="preserve">&lt;3GPP </w:t>
            </w:r>
            <w:r>
              <w:rPr>
                <w:b/>
                <w:lang w:eastAsia="ko-KR"/>
              </w:rPr>
              <w:t>TS 36.331&gt;</w:t>
            </w:r>
          </w:p>
          <w:p w14:paraId="026944F9" w14:textId="77777777" w:rsidR="00F41041" w:rsidRPr="00B60231" w:rsidRDefault="00F41041" w:rsidP="00F41041">
            <w:pPr>
              <w:pStyle w:val="4"/>
              <w:ind w:left="1193" w:hanging="393"/>
            </w:pPr>
            <w:bookmarkStart w:id="5" w:name="_Toc20487150"/>
            <w:r w:rsidRPr="00B60231">
              <w:t>5.10.10.4</w:t>
            </w:r>
            <w:r w:rsidRPr="00B60231">
              <w:tab/>
            </w:r>
            <w:proofErr w:type="spellStart"/>
            <w:r w:rsidRPr="00B60231">
              <w:t>Sidelink</w:t>
            </w:r>
            <w:proofErr w:type="spellEnd"/>
            <w:r w:rsidRPr="00B60231">
              <w:t xml:space="preserve"> relay UE threshold conditions</w:t>
            </w:r>
            <w:bookmarkEnd w:id="5"/>
          </w:p>
          <w:p w14:paraId="1B87AC65" w14:textId="77777777" w:rsidR="00F41041" w:rsidRPr="00B60231" w:rsidRDefault="00F41041" w:rsidP="00F41041">
            <w:r w:rsidRPr="00B60231">
              <w:t xml:space="preserve">A UE capable of </w:t>
            </w:r>
            <w:proofErr w:type="spellStart"/>
            <w:r w:rsidRPr="00B60231">
              <w:t>sidelink</w:t>
            </w:r>
            <w:proofErr w:type="spellEnd"/>
            <w:r w:rsidRPr="00B60231">
              <w:t xml:space="preserve"> relay UE operation shall:</w:t>
            </w:r>
          </w:p>
          <w:p w14:paraId="3EED716A" w14:textId="77777777" w:rsidR="00F41041" w:rsidRPr="00B60231" w:rsidRDefault="00F41041" w:rsidP="00F41041">
            <w:pPr>
              <w:pStyle w:val="B1"/>
            </w:pPr>
            <w:r w:rsidRPr="00B60231">
              <w:t>1&gt;</w:t>
            </w:r>
            <w:r w:rsidRPr="00B60231">
              <w:tab/>
              <w:t>if the threshold conditions specified in this clause were not met:</w:t>
            </w:r>
          </w:p>
          <w:p w14:paraId="3624CE5E" w14:textId="77777777" w:rsidR="00F41041" w:rsidRPr="00B60231" w:rsidRDefault="00F41041" w:rsidP="00F41041">
            <w:pPr>
              <w:pStyle w:val="B2"/>
            </w:pPr>
            <w:r w:rsidRPr="00B60231">
              <w:t>2&gt;</w:t>
            </w:r>
            <w:r w:rsidRPr="00B60231">
              <w:tab/>
              <w:t xml:space="preserve">if neither </w:t>
            </w:r>
            <w:proofErr w:type="spellStart"/>
            <w:r w:rsidRPr="00B60231">
              <w:rPr>
                <w:i/>
              </w:rPr>
              <w:t>threshHigh</w:t>
            </w:r>
            <w:proofErr w:type="spellEnd"/>
            <w:r w:rsidRPr="00B60231">
              <w:t xml:space="preserve"> nor </w:t>
            </w:r>
            <w:proofErr w:type="spellStart"/>
            <w:r w:rsidRPr="00B60231">
              <w:rPr>
                <w:i/>
              </w:rPr>
              <w:t>threshLow</w:t>
            </w:r>
            <w:proofErr w:type="spellEnd"/>
            <w:r w:rsidRPr="00B60231">
              <w:t xml:space="preserve"> is included in </w:t>
            </w:r>
            <w:proofErr w:type="spellStart"/>
            <w:r w:rsidRPr="00B60231">
              <w:rPr>
                <w:i/>
              </w:rPr>
              <w:t>relayUE-Config</w:t>
            </w:r>
            <w:proofErr w:type="spellEnd"/>
            <w:r w:rsidRPr="00B60231">
              <w:rPr>
                <w:i/>
              </w:rPr>
              <w:t xml:space="preserve"> </w:t>
            </w:r>
            <w:r w:rsidRPr="00B60231">
              <w:t>within</w:t>
            </w:r>
            <w:r w:rsidRPr="00B60231">
              <w:rPr>
                <w:i/>
              </w:rPr>
              <w:t xml:space="preserve"> SystemInformationBlockType19</w:t>
            </w:r>
            <w:r w:rsidRPr="00B60231">
              <w:rPr>
                <w:lang w:eastAsia="zh-TW"/>
              </w:rPr>
              <w:t>:</w:t>
            </w:r>
          </w:p>
          <w:p w14:paraId="3D0DC457" w14:textId="77777777" w:rsidR="00F41041" w:rsidRPr="00B60231" w:rsidRDefault="00F41041" w:rsidP="00F41041">
            <w:pPr>
              <w:pStyle w:val="B3"/>
            </w:pPr>
            <w:r w:rsidRPr="00B60231">
              <w:t>3&gt;</w:t>
            </w:r>
            <w:r w:rsidRPr="00B60231">
              <w:tab/>
              <w:t>consider the threshold conditions to be met (entry);</w:t>
            </w:r>
          </w:p>
          <w:p w14:paraId="54320F6D" w14:textId="77777777" w:rsidR="00F41041" w:rsidRPr="00B60231" w:rsidRDefault="00F41041" w:rsidP="00F41041">
            <w:pPr>
              <w:pStyle w:val="B2"/>
            </w:pPr>
            <w:r w:rsidRPr="00B60231">
              <w:t>2&gt;</w:t>
            </w:r>
            <w:r w:rsidRPr="00B60231">
              <w:tab/>
              <w:t xml:space="preserve">else if </w:t>
            </w:r>
            <w:proofErr w:type="spellStart"/>
            <w:r w:rsidRPr="00B60231">
              <w:rPr>
                <w:i/>
              </w:rPr>
              <w:t>threshHigh</w:t>
            </w:r>
            <w:proofErr w:type="spellEnd"/>
            <w:r w:rsidRPr="00B60231">
              <w:t xml:space="preserve"> is not included in</w:t>
            </w:r>
            <w:r w:rsidRPr="00B60231">
              <w:rPr>
                <w:i/>
              </w:rPr>
              <w:t xml:space="preserve"> </w:t>
            </w:r>
            <w:proofErr w:type="spellStart"/>
            <w:r w:rsidRPr="00B60231">
              <w:rPr>
                <w:i/>
              </w:rPr>
              <w:t>relayUE-Config</w:t>
            </w:r>
            <w:proofErr w:type="spellEnd"/>
            <w:r w:rsidRPr="00B60231">
              <w:t xml:space="preserve"> within</w:t>
            </w:r>
            <w:r w:rsidRPr="00B60231">
              <w:rPr>
                <w:i/>
              </w:rPr>
              <w:t xml:space="preserve"> SystemInformationBlockType19</w:t>
            </w:r>
            <w:r w:rsidRPr="00B60231">
              <w:t>; or</w:t>
            </w:r>
            <w:r w:rsidRPr="00B60231">
              <w:rPr>
                <w:rFonts w:eastAsia="SimSun"/>
                <w:lang w:eastAsia="zh-CN"/>
              </w:rPr>
              <w:t xml:space="preserve"> </w:t>
            </w:r>
            <w:r w:rsidRPr="00B60231">
              <w:t xml:space="preserve">the RSRP measurement of the </w:t>
            </w:r>
            <w:proofErr w:type="spellStart"/>
            <w:r w:rsidRPr="00B60231">
              <w:t>PCell</w:t>
            </w:r>
            <w:proofErr w:type="spellEnd"/>
            <w:r w:rsidRPr="00B60231">
              <w:t>, or the cell on which the UE camps, is below</w:t>
            </w:r>
            <w:r w:rsidRPr="00B60231">
              <w:rPr>
                <w:i/>
              </w:rPr>
              <w:t xml:space="preserve"> </w:t>
            </w:r>
            <w:proofErr w:type="spellStart"/>
            <w:r w:rsidRPr="00B60231">
              <w:rPr>
                <w:i/>
              </w:rPr>
              <w:t>threshHigh</w:t>
            </w:r>
            <w:proofErr w:type="spellEnd"/>
            <w:r w:rsidRPr="00B60231">
              <w:rPr>
                <w:i/>
              </w:rPr>
              <w:t xml:space="preserve"> </w:t>
            </w:r>
            <w:r w:rsidRPr="00B60231">
              <w:t xml:space="preserve">by </w:t>
            </w:r>
            <w:proofErr w:type="spellStart"/>
            <w:r w:rsidRPr="00B60231">
              <w:rPr>
                <w:i/>
              </w:rPr>
              <w:t>hystMax</w:t>
            </w:r>
            <w:proofErr w:type="spellEnd"/>
            <w:r w:rsidRPr="00B60231">
              <w:rPr>
                <w:i/>
              </w:rPr>
              <w:t xml:space="preserve"> </w:t>
            </w:r>
            <w:r w:rsidRPr="00B60231">
              <w:t>(also included</w:t>
            </w:r>
            <w:r w:rsidRPr="00B60231">
              <w:rPr>
                <w:i/>
              </w:rPr>
              <w:t xml:space="preserve"> </w:t>
            </w:r>
            <w:r w:rsidRPr="00B60231">
              <w:t>within</w:t>
            </w:r>
            <w:r w:rsidRPr="00B60231">
              <w:rPr>
                <w:i/>
              </w:rPr>
              <w:t xml:space="preserve"> </w:t>
            </w:r>
            <w:proofErr w:type="spellStart"/>
            <w:r w:rsidRPr="00B60231">
              <w:rPr>
                <w:i/>
              </w:rPr>
              <w:t>relayUE-Config</w:t>
            </w:r>
            <w:proofErr w:type="spellEnd"/>
            <w:r w:rsidRPr="00B60231">
              <w:t>); and</w:t>
            </w:r>
          </w:p>
          <w:p w14:paraId="1F86AFED" w14:textId="77777777" w:rsidR="00F41041" w:rsidRPr="00B60231" w:rsidRDefault="00F41041" w:rsidP="00F41041">
            <w:pPr>
              <w:pStyle w:val="B2"/>
            </w:pPr>
            <w:r w:rsidRPr="00B60231">
              <w:lastRenderedPageBreak/>
              <w:t>2&gt;</w:t>
            </w:r>
            <w:r w:rsidRPr="00B60231">
              <w:tab/>
              <w:t xml:space="preserve">if </w:t>
            </w:r>
            <w:proofErr w:type="spellStart"/>
            <w:r w:rsidRPr="00B60231">
              <w:rPr>
                <w:i/>
              </w:rPr>
              <w:t>threshLow</w:t>
            </w:r>
            <w:proofErr w:type="spellEnd"/>
            <w:r w:rsidRPr="00B60231">
              <w:rPr>
                <w:i/>
              </w:rPr>
              <w:t xml:space="preserve"> </w:t>
            </w:r>
            <w:r w:rsidRPr="00B60231">
              <w:t xml:space="preserve">is not </w:t>
            </w:r>
            <w:r w:rsidRPr="00B60231">
              <w:rPr>
                <w:lang w:eastAsia="zh-TW"/>
              </w:rPr>
              <w:t xml:space="preserve">included </w:t>
            </w:r>
            <w:r w:rsidRPr="00B60231">
              <w:t>in</w:t>
            </w:r>
            <w:r w:rsidRPr="00B60231">
              <w:rPr>
                <w:i/>
              </w:rPr>
              <w:t xml:space="preserve"> </w:t>
            </w:r>
            <w:proofErr w:type="spellStart"/>
            <w:r w:rsidRPr="00B60231">
              <w:rPr>
                <w:i/>
              </w:rPr>
              <w:t>relayUE-Config</w:t>
            </w:r>
            <w:proofErr w:type="spellEnd"/>
            <w:r w:rsidRPr="00B60231">
              <w:t xml:space="preserve"> within</w:t>
            </w:r>
            <w:r w:rsidRPr="00B60231">
              <w:rPr>
                <w:i/>
              </w:rPr>
              <w:t xml:space="preserve"> SystemInformationBlockType19</w:t>
            </w:r>
            <w:r w:rsidRPr="00B60231">
              <w:t>; or</w:t>
            </w:r>
            <w:r w:rsidRPr="00B60231">
              <w:rPr>
                <w:rFonts w:eastAsia="SimSun"/>
                <w:lang w:eastAsia="zh-CN"/>
              </w:rPr>
              <w:t xml:space="preserve"> </w:t>
            </w:r>
            <w:r w:rsidRPr="00B60231">
              <w:t xml:space="preserve">the RSRP measurement of the </w:t>
            </w:r>
            <w:proofErr w:type="spellStart"/>
            <w:r w:rsidRPr="00B60231">
              <w:t>PCell</w:t>
            </w:r>
            <w:proofErr w:type="spellEnd"/>
            <w:r w:rsidRPr="00B60231">
              <w:t>, or the cell on which the UE camps, is above</w:t>
            </w:r>
            <w:r w:rsidRPr="00B60231">
              <w:rPr>
                <w:i/>
              </w:rPr>
              <w:t xml:space="preserve"> </w:t>
            </w:r>
            <w:proofErr w:type="spellStart"/>
            <w:r w:rsidRPr="00B60231">
              <w:rPr>
                <w:i/>
              </w:rPr>
              <w:t>threshLow</w:t>
            </w:r>
            <w:proofErr w:type="spellEnd"/>
            <w:r w:rsidRPr="00B60231">
              <w:rPr>
                <w:i/>
              </w:rPr>
              <w:t xml:space="preserve"> </w:t>
            </w:r>
            <w:r w:rsidRPr="00B60231">
              <w:t xml:space="preserve">by </w:t>
            </w:r>
            <w:proofErr w:type="spellStart"/>
            <w:r w:rsidRPr="00B60231">
              <w:rPr>
                <w:i/>
              </w:rPr>
              <w:t>hystMin</w:t>
            </w:r>
            <w:proofErr w:type="spellEnd"/>
            <w:r w:rsidRPr="00B60231">
              <w:t xml:space="preserve"> (also included</w:t>
            </w:r>
            <w:r w:rsidRPr="00B60231">
              <w:rPr>
                <w:i/>
              </w:rPr>
              <w:t xml:space="preserve"> </w:t>
            </w:r>
            <w:r w:rsidRPr="00B60231">
              <w:t>within</w:t>
            </w:r>
            <w:r w:rsidRPr="00B60231">
              <w:rPr>
                <w:i/>
              </w:rPr>
              <w:t xml:space="preserve"> </w:t>
            </w:r>
            <w:proofErr w:type="spellStart"/>
            <w:r w:rsidRPr="00B60231">
              <w:rPr>
                <w:i/>
              </w:rPr>
              <w:t>relayUE-Config</w:t>
            </w:r>
            <w:proofErr w:type="spellEnd"/>
            <w:r w:rsidRPr="00B60231">
              <w:t>):</w:t>
            </w:r>
          </w:p>
          <w:p w14:paraId="0D17DD16" w14:textId="77777777" w:rsidR="00F41041" w:rsidRPr="00B60231" w:rsidRDefault="00F41041" w:rsidP="00F41041">
            <w:pPr>
              <w:pStyle w:val="B3"/>
            </w:pPr>
            <w:r w:rsidRPr="00B60231">
              <w:t>3&gt;</w:t>
            </w:r>
            <w:r w:rsidRPr="00B60231">
              <w:tab/>
              <w:t>consider the threshold conditions to be met (entry);</w:t>
            </w:r>
          </w:p>
          <w:p w14:paraId="67893B21" w14:textId="77777777" w:rsidR="00F41041" w:rsidRPr="00B60231" w:rsidRDefault="00F41041" w:rsidP="00F41041">
            <w:pPr>
              <w:pStyle w:val="B1"/>
            </w:pPr>
            <w:r w:rsidRPr="00B60231">
              <w:t>1&gt;</w:t>
            </w:r>
            <w:r w:rsidRPr="00B60231">
              <w:tab/>
              <w:t>else</w:t>
            </w:r>
            <w:r w:rsidRPr="00B60231">
              <w:rPr>
                <w:lang w:eastAsia="zh-TW"/>
              </w:rPr>
              <w:t>:</w:t>
            </w:r>
          </w:p>
          <w:p w14:paraId="16AE4C4A" w14:textId="77777777" w:rsidR="00F41041" w:rsidRPr="00B60231" w:rsidRDefault="00F41041" w:rsidP="00F41041">
            <w:pPr>
              <w:pStyle w:val="B2"/>
            </w:pPr>
            <w:r w:rsidRPr="00B60231">
              <w:t>2&gt;</w:t>
            </w:r>
            <w:r w:rsidRPr="00B60231">
              <w:tab/>
              <w:t xml:space="preserve">if </w:t>
            </w:r>
            <w:proofErr w:type="spellStart"/>
            <w:r w:rsidRPr="00B60231">
              <w:rPr>
                <w:i/>
              </w:rPr>
              <w:t>threshHigh</w:t>
            </w:r>
            <w:proofErr w:type="spellEnd"/>
            <w:r w:rsidRPr="00B60231">
              <w:t xml:space="preserve"> is included in</w:t>
            </w:r>
            <w:r w:rsidRPr="00B60231">
              <w:rPr>
                <w:i/>
              </w:rPr>
              <w:t xml:space="preserve"> </w:t>
            </w:r>
            <w:proofErr w:type="spellStart"/>
            <w:r w:rsidRPr="00B60231">
              <w:rPr>
                <w:i/>
              </w:rPr>
              <w:t>relayUE-Config</w:t>
            </w:r>
            <w:proofErr w:type="spellEnd"/>
            <w:r w:rsidRPr="00B60231">
              <w:t xml:space="preserve"> within</w:t>
            </w:r>
            <w:r w:rsidRPr="00B60231">
              <w:rPr>
                <w:i/>
              </w:rPr>
              <w:t xml:space="preserve"> SystemInformationBlockType19</w:t>
            </w:r>
            <w:r w:rsidRPr="00B60231">
              <w:t xml:space="preserve">; and the RSRP measurement of the </w:t>
            </w:r>
            <w:proofErr w:type="spellStart"/>
            <w:r w:rsidRPr="00B60231">
              <w:t>PCell</w:t>
            </w:r>
            <w:proofErr w:type="spellEnd"/>
            <w:r w:rsidRPr="00B60231">
              <w:t>, or the cell on which the UE camps, is above</w:t>
            </w:r>
            <w:r w:rsidRPr="00B60231">
              <w:rPr>
                <w:i/>
              </w:rPr>
              <w:t xml:space="preserve"> </w:t>
            </w:r>
            <w:proofErr w:type="spellStart"/>
            <w:r w:rsidRPr="00B60231">
              <w:rPr>
                <w:i/>
              </w:rPr>
              <w:t>threshHigh</w:t>
            </w:r>
            <w:proofErr w:type="spellEnd"/>
            <w:r w:rsidRPr="00B60231">
              <w:rPr>
                <w:i/>
              </w:rPr>
              <w:t xml:space="preserve"> </w:t>
            </w:r>
            <w:r w:rsidRPr="00B60231">
              <w:t>(also included</w:t>
            </w:r>
            <w:r w:rsidRPr="00B60231">
              <w:rPr>
                <w:i/>
              </w:rPr>
              <w:t xml:space="preserve"> </w:t>
            </w:r>
            <w:r w:rsidRPr="00B60231">
              <w:t>within</w:t>
            </w:r>
            <w:r w:rsidRPr="00B60231">
              <w:rPr>
                <w:i/>
              </w:rPr>
              <w:t xml:space="preserve"> </w:t>
            </w:r>
            <w:proofErr w:type="spellStart"/>
            <w:r w:rsidRPr="00B60231">
              <w:rPr>
                <w:i/>
              </w:rPr>
              <w:t>relayUE-Config</w:t>
            </w:r>
            <w:proofErr w:type="spellEnd"/>
            <w:r w:rsidRPr="00B60231">
              <w:t>); or</w:t>
            </w:r>
          </w:p>
          <w:p w14:paraId="37B16A8E" w14:textId="77777777" w:rsidR="00F41041" w:rsidRPr="00B60231" w:rsidRDefault="00F41041" w:rsidP="00F41041">
            <w:pPr>
              <w:pStyle w:val="B2"/>
            </w:pPr>
            <w:r w:rsidRPr="00B60231">
              <w:t>2&gt;</w:t>
            </w:r>
            <w:r w:rsidRPr="00B60231">
              <w:tab/>
              <w:t xml:space="preserve">if </w:t>
            </w:r>
            <w:proofErr w:type="spellStart"/>
            <w:r w:rsidRPr="00B60231">
              <w:rPr>
                <w:i/>
              </w:rPr>
              <w:t>threshLow</w:t>
            </w:r>
            <w:proofErr w:type="spellEnd"/>
            <w:r w:rsidRPr="00B60231">
              <w:rPr>
                <w:i/>
              </w:rPr>
              <w:t xml:space="preserve"> </w:t>
            </w:r>
            <w:r w:rsidRPr="00B60231">
              <w:t xml:space="preserve">is </w:t>
            </w:r>
            <w:r w:rsidRPr="00B60231">
              <w:rPr>
                <w:lang w:eastAsia="zh-TW"/>
              </w:rPr>
              <w:t xml:space="preserve">included </w:t>
            </w:r>
            <w:r w:rsidRPr="00B60231">
              <w:t>in</w:t>
            </w:r>
            <w:r w:rsidRPr="00B60231">
              <w:rPr>
                <w:i/>
              </w:rPr>
              <w:t xml:space="preserve"> </w:t>
            </w:r>
            <w:proofErr w:type="spellStart"/>
            <w:r w:rsidRPr="00B60231">
              <w:rPr>
                <w:i/>
              </w:rPr>
              <w:t>relayUE-Config</w:t>
            </w:r>
            <w:proofErr w:type="spellEnd"/>
            <w:r w:rsidRPr="00B60231">
              <w:t xml:space="preserve"> within</w:t>
            </w:r>
            <w:r w:rsidRPr="00B60231">
              <w:rPr>
                <w:i/>
              </w:rPr>
              <w:t xml:space="preserve"> SystemInformationBlockType19</w:t>
            </w:r>
            <w:r w:rsidRPr="00B60231">
              <w:t xml:space="preserve">; and the RSRP measurement of the </w:t>
            </w:r>
            <w:proofErr w:type="spellStart"/>
            <w:r w:rsidRPr="00B60231">
              <w:t>PCell</w:t>
            </w:r>
            <w:proofErr w:type="spellEnd"/>
            <w:r w:rsidRPr="00B60231">
              <w:t>, or the cell on which the UE camps, is below</w:t>
            </w:r>
            <w:r w:rsidRPr="00B60231">
              <w:rPr>
                <w:i/>
              </w:rPr>
              <w:t xml:space="preserve"> </w:t>
            </w:r>
            <w:proofErr w:type="spellStart"/>
            <w:r w:rsidRPr="00B60231">
              <w:rPr>
                <w:i/>
              </w:rPr>
              <w:t>threshLow</w:t>
            </w:r>
            <w:proofErr w:type="spellEnd"/>
            <w:r w:rsidRPr="00B60231">
              <w:t xml:space="preserve"> (also included</w:t>
            </w:r>
            <w:r w:rsidRPr="00B60231">
              <w:rPr>
                <w:i/>
              </w:rPr>
              <w:t xml:space="preserve"> </w:t>
            </w:r>
            <w:r w:rsidRPr="00B60231">
              <w:t>within</w:t>
            </w:r>
            <w:r w:rsidRPr="00B60231">
              <w:rPr>
                <w:i/>
              </w:rPr>
              <w:t xml:space="preserve"> </w:t>
            </w:r>
            <w:proofErr w:type="spellStart"/>
            <w:r w:rsidRPr="00B60231">
              <w:rPr>
                <w:i/>
              </w:rPr>
              <w:t>relayUE-Config</w:t>
            </w:r>
            <w:proofErr w:type="spellEnd"/>
            <w:r w:rsidRPr="00B60231">
              <w:t>);</w:t>
            </w:r>
          </w:p>
          <w:p w14:paraId="2C51A1DA" w14:textId="77777777" w:rsidR="00F41041" w:rsidRPr="00B60231" w:rsidRDefault="00F41041" w:rsidP="00F41041">
            <w:pPr>
              <w:pStyle w:val="B3"/>
            </w:pPr>
            <w:r w:rsidRPr="00B60231">
              <w:t>3&gt;</w:t>
            </w:r>
            <w:r w:rsidRPr="00B60231">
              <w:tab/>
            </w:r>
            <w:r w:rsidRPr="00C63EDF">
              <w:rPr>
                <w:highlight w:val="green"/>
                <w:u w:val="single"/>
              </w:rPr>
              <w:t>consider the threshold conditions not to be met (leave);</w:t>
            </w:r>
          </w:p>
          <w:p w14:paraId="1A1C5AF6" w14:textId="6C06CCDB" w:rsidR="00F41041" w:rsidRPr="00F41041" w:rsidRDefault="00F41041" w:rsidP="00EB783D">
            <w:pPr>
              <w:jc w:val="both"/>
              <w:rPr>
                <w:b/>
                <w:lang w:eastAsia="ko-KR"/>
              </w:rPr>
            </w:pPr>
          </w:p>
        </w:tc>
      </w:tr>
    </w:tbl>
    <w:p w14:paraId="389E98B1" w14:textId="77777777" w:rsidR="00F41041" w:rsidRDefault="00F41041" w:rsidP="00EB783D">
      <w:pPr>
        <w:jc w:val="both"/>
        <w:rPr>
          <w:b/>
          <w:lang w:eastAsia="ko-KR"/>
        </w:rPr>
      </w:pPr>
    </w:p>
    <w:p w14:paraId="0B00301F" w14:textId="77777777" w:rsidR="001A1E5E" w:rsidRDefault="001A1E5E" w:rsidP="00EB783D">
      <w:pPr>
        <w:jc w:val="both"/>
        <w:rPr>
          <w:lang w:eastAsia="ko-KR"/>
        </w:rPr>
      </w:pPr>
      <w:r w:rsidRPr="001A1E5E">
        <w:rPr>
          <w:lang w:eastAsia="ko-KR"/>
        </w:rPr>
        <w:t xml:space="preserve">In the case that Relay UE cannot meet the </w:t>
      </w:r>
      <w:proofErr w:type="spellStart"/>
      <w:r w:rsidRPr="001A1E5E">
        <w:rPr>
          <w:lang w:eastAsia="ko-KR"/>
        </w:rPr>
        <w:t>Uu</w:t>
      </w:r>
      <w:proofErr w:type="spellEnd"/>
      <w:r w:rsidRPr="001A1E5E">
        <w:rPr>
          <w:lang w:eastAsia="ko-KR"/>
        </w:rPr>
        <w:t>-RSRP threshold due to mobility of Relay UE, it’s not clear how the connected Remote UE to be managed.</w:t>
      </w:r>
    </w:p>
    <w:p w14:paraId="372F5584" w14:textId="4D9DA7FA" w:rsidR="00C63EDF" w:rsidRPr="00C63EDF" w:rsidRDefault="00C63EDF" w:rsidP="00EB783D">
      <w:pPr>
        <w:jc w:val="both"/>
        <w:rPr>
          <w:b/>
          <w:lang w:eastAsia="ko-KR"/>
        </w:rPr>
      </w:pPr>
      <w:r>
        <w:rPr>
          <w:rFonts w:eastAsiaTheme="minorHAnsi"/>
          <w:b/>
          <w:color w:val="000000" w:themeColor="text1"/>
          <w:lang w:val="en-US" w:eastAsia="ko-KR"/>
        </w:rPr>
        <w:t xml:space="preserve">Observation 3: if Relay UE cannot meet </w:t>
      </w:r>
      <w:r w:rsidR="001A1E5E">
        <w:rPr>
          <w:rFonts w:eastAsiaTheme="minorHAnsi"/>
          <w:b/>
          <w:color w:val="000000" w:themeColor="text1"/>
          <w:lang w:val="en-US" w:eastAsia="ko-KR"/>
        </w:rPr>
        <w:t xml:space="preserve">the </w:t>
      </w:r>
      <w:proofErr w:type="spellStart"/>
      <w:r w:rsidR="00A960A5">
        <w:rPr>
          <w:rFonts w:eastAsiaTheme="minorHAnsi"/>
          <w:b/>
          <w:color w:val="000000" w:themeColor="text1"/>
          <w:lang w:val="en-US" w:eastAsia="ko-KR"/>
        </w:rPr>
        <w:t>Uu</w:t>
      </w:r>
      <w:proofErr w:type="spellEnd"/>
      <w:r w:rsidR="00A960A5">
        <w:rPr>
          <w:rFonts w:eastAsiaTheme="minorHAnsi"/>
          <w:b/>
          <w:color w:val="000000" w:themeColor="text1"/>
          <w:lang w:val="en-US" w:eastAsia="ko-KR"/>
        </w:rPr>
        <w:t>-RSRP threshold anymore, it’s not clear the connected Remote UE how to be handled.</w:t>
      </w:r>
    </w:p>
    <w:p w14:paraId="3F8A2DB8" w14:textId="6D9BBFFC" w:rsidR="003F15B3" w:rsidRDefault="00A960A5" w:rsidP="00EB783D">
      <w:pPr>
        <w:jc w:val="both"/>
        <w:rPr>
          <w:lang w:eastAsia="ko-KR"/>
        </w:rPr>
      </w:pPr>
      <w:r>
        <w:rPr>
          <w:lang w:eastAsia="ko-KR"/>
        </w:rPr>
        <w:t>I</w:t>
      </w:r>
      <w:r w:rsidR="00C63EDF">
        <w:rPr>
          <w:lang w:eastAsia="ko-KR"/>
        </w:rPr>
        <w:t xml:space="preserve">t may be required to specify further how to handle the connection with Remote UE. In this case, Relay UE triggers relay reselection to the </w:t>
      </w:r>
      <w:proofErr w:type="spellStart"/>
      <w:r w:rsidR="00C63EDF">
        <w:rPr>
          <w:lang w:eastAsia="ko-KR"/>
        </w:rPr>
        <w:t>sidelink</w:t>
      </w:r>
      <w:proofErr w:type="spellEnd"/>
      <w:r w:rsidR="00C63EDF">
        <w:rPr>
          <w:lang w:eastAsia="ko-KR"/>
        </w:rPr>
        <w:t xml:space="preserve"> connected Remote UE. Or the Relay UE notifies the Remote UE that the Remote UE itself cannot be a Relay UE, but support supports relaying operation until the Remote UE finds a new SL/</w:t>
      </w:r>
      <w:proofErr w:type="spellStart"/>
      <w:r w:rsidR="00C63EDF">
        <w:rPr>
          <w:lang w:eastAsia="ko-KR"/>
        </w:rPr>
        <w:t>Uu</w:t>
      </w:r>
      <w:proofErr w:type="spellEnd"/>
      <w:r w:rsidR="00C63EDF">
        <w:rPr>
          <w:lang w:eastAsia="ko-KR"/>
        </w:rPr>
        <w:t xml:space="preserve"> connection.   </w:t>
      </w:r>
    </w:p>
    <w:p w14:paraId="7657D97F" w14:textId="36B66109" w:rsidR="001A1E5E" w:rsidRDefault="001A1E5E" w:rsidP="001A1E5E">
      <w:pPr>
        <w:spacing w:after="0"/>
        <w:rPr>
          <w:rFonts w:eastAsiaTheme="minorHAnsi"/>
          <w:b/>
          <w:color w:val="000000" w:themeColor="text1"/>
          <w:lang w:val="en-US" w:eastAsia="ko-KR"/>
        </w:rPr>
      </w:pPr>
      <w:r>
        <w:rPr>
          <w:rFonts w:eastAsiaTheme="minorHAnsi"/>
          <w:b/>
          <w:color w:val="000000" w:themeColor="text1"/>
          <w:lang w:val="en-US" w:eastAsia="ko-KR"/>
        </w:rPr>
        <w:t>Proposal 5</w:t>
      </w:r>
      <w:r w:rsidRPr="001A1E5E">
        <w:rPr>
          <w:rFonts w:eastAsiaTheme="minorHAnsi"/>
          <w:b/>
          <w:color w:val="000000" w:themeColor="text1"/>
          <w:lang w:val="en-US" w:eastAsia="ko-KR"/>
        </w:rPr>
        <w:t xml:space="preserve">: if Relay UE cannot meet the </w:t>
      </w:r>
      <w:proofErr w:type="spellStart"/>
      <w:r w:rsidRPr="001A1E5E">
        <w:rPr>
          <w:rFonts w:eastAsiaTheme="minorHAnsi"/>
          <w:b/>
          <w:color w:val="000000" w:themeColor="text1"/>
          <w:lang w:val="en-US" w:eastAsia="ko-KR"/>
        </w:rPr>
        <w:t>Uu</w:t>
      </w:r>
      <w:proofErr w:type="spellEnd"/>
      <w:r w:rsidRPr="001A1E5E">
        <w:rPr>
          <w:rFonts w:eastAsiaTheme="minorHAnsi"/>
          <w:b/>
          <w:color w:val="000000" w:themeColor="text1"/>
          <w:lang w:val="en-US" w:eastAsia="ko-KR"/>
        </w:rPr>
        <w:t>-RSRP threshold anymore, it needs to be clarified how to handle the connection Remote UE.</w:t>
      </w:r>
    </w:p>
    <w:p w14:paraId="0D252475" w14:textId="77777777" w:rsidR="001A1E5E" w:rsidRDefault="001A1E5E" w:rsidP="001A1E5E">
      <w:pPr>
        <w:spacing w:after="0"/>
        <w:ind w:firstLine="800"/>
        <w:rPr>
          <w:rFonts w:eastAsiaTheme="minorHAnsi"/>
          <w:b/>
          <w:color w:val="000000" w:themeColor="text1"/>
          <w:lang w:val="en-US" w:eastAsia="ko-KR"/>
        </w:rPr>
      </w:pPr>
      <w:r>
        <w:rPr>
          <w:rFonts w:eastAsiaTheme="minorHAnsi"/>
          <w:b/>
          <w:color w:val="000000" w:themeColor="text1"/>
          <w:lang w:val="en-US" w:eastAsia="ko-KR"/>
        </w:rPr>
        <w:t xml:space="preserve">- </w:t>
      </w:r>
      <w:r w:rsidRPr="001A1E5E">
        <w:rPr>
          <w:rFonts w:eastAsiaTheme="minorHAnsi"/>
          <w:b/>
          <w:color w:val="000000" w:themeColor="text1"/>
          <w:lang w:val="en-US" w:eastAsia="ko-KR"/>
        </w:rPr>
        <w:t> Option 1: Relay UE triggers relay reselection to the connected Remote UE, and the Relay UE does not perform relaying activities anymore.</w:t>
      </w:r>
    </w:p>
    <w:p w14:paraId="00D7D5E2" w14:textId="0B5F855A" w:rsidR="001A1E5E" w:rsidRPr="001A1E5E" w:rsidRDefault="001A1E5E" w:rsidP="001A1E5E">
      <w:pPr>
        <w:spacing w:after="0"/>
        <w:ind w:firstLine="800"/>
        <w:rPr>
          <w:rFonts w:eastAsiaTheme="minorHAnsi"/>
          <w:b/>
          <w:color w:val="000000" w:themeColor="text1"/>
          <w:lang w:val="en-US" w:eastAsia="ko-KR"/>
        </w:rPr>
      </w:pPr>
      <w:r>
        <w:rPr>
          <w:rFonts w:eastAsiaTheme="minorHAnsi"/>
          <w:b/>
          <w:color w:val="000000" w:themeColor="text1"/>
          <w:lang w:val="en-US" w:eastAsia="ko-KR"/>
        </w:rPr>
        <w:t xml:space="preserve">-  </w:t>
      </w:r>
      <w:r w:rsidRPr="001A1E5E">
        <w:rPr>
          <w:rFonts w:eastAsiaTheme="minorHAnsi"/>
          <w:b/>
          <w:color w:val="000000" w:themeColor="text1"/>
          <w:lang w:val="en-US" w:eastAsia="ko-KR"/>
        </w:rPr>
        <w:t xml:space="preserve">Option 2: Relay UE notifies the connected Remote UE that the Relay UE cannot be a Relay UE anymore, but the Relay UE supports relaying activities until the Remote UE finds a new SL or </w:t>
      </w:r>
      <w:proofErr w:type="spellStart"/>
      <w:r w:rsidRPr="001A1E5E">
        <w:rPr>
          <w:rFonts w:eastAsiaTheme="minorHAnsi"/>
          <w:b/>
          <w:color w:val="000000" w:themeColor="text1"/>
          <w:lang w:val="en-US" w:eastAsia="ko-KR"/>
        </w:rPr>
        <w:t>Uu</w:t>
      </w:r>
      <w:proofErr w:type="spellEnd"/>
      <w:r w:rsidRPr="001A1E5E">
        <w:rPr>
          <w:rFonts w:eastAsiaTheme="minorHAnsi"/>
          <w:b/>
          <w:color w:val="000000" w:themeColor="text1"/>
          <w:lang w:val="en-US" w:eastAsia="ko-KR"/>
        </w:rPr>
        <w:t xml:space="preserve"> link.   </w:t>
      </w:r>
    </w:p>
    <w:p w14:paraId="3910F0E3" w14:textId="77777777" w:rsidR="00080BD1" w:rsidRPr="001A1E5E" w:rsidRDefault="00080BD1" w:rsidP="00EB783D">
      <w:pPr>
        <w:jc w:val="both"/>
        <w:rPr>
          <w:sz w:val="28"/>
          <w:szCs w:val="28"/>
          <w:lang w:val="en-US" w:eastAsia="ko-KR"/>
        </w:rPr>
      </w:pPr>
    </w:p>
    <w:bookmarkEnd w:id="3"/>
    <w:bookmarkEnd w:id="4"/>
    <w:p w14:paraId="29039876" w14:textId="5509A589" w:rsidR="00EC5074" w:rsidRDefault="00082828" w:rsidP="00EC5074">
      <w:pPr>
        <w:pStyle w:val="1"/>
        <w:rPr>
          <w:lang w:val="en-US" w:eastAsia="ko-KR"/>
        </w:rPr>
      </w:pPr>
      <w:r>
        <w:rPr>
          <w:lang w:val="en-US" w:eastAsia="ko-KR"/>
        </w:rPr>
        <w:t>3</w:t>
      </w:r>
      <w:r w:rsidR="00EC5074">
        <w:rPr>
          <w:rFonts w:hint="eastAsia"/>
          <w:lang w:val="en-US" w:eastAsia="ko-KR"/>
        </w:rPr>
        <w:t>.</w:t>
      </w:r>
      <w:r w:rsidR="00886A7B">
        <w:rPr>
          <w:lang w:val="en-US" w:eastAsia="ko-KR"/>
        </w:rPr>
        <w:t xml:space="preserve">  </w:t>
      </w:r>
      <w:r w:rsidR="00E940F3">
        <w:rPr>
          <w:lang w:val="en-US" w:eastAsia="ko-KR"/>
        </w:rPr>
        <w:t>Conclusion</w:t>
      </w:r>
    </w:p>
    <w:p w14:paraId="0FC0D967" w14:textId="77777777" w:rsidR="001A1E5E" w:rsidRDefault="001A1E5E" w:rsidP="001A1E5E">
      <w:pPr>
        <w:jc w:val="both"/>
        <w:rPr>
          <w:rFonts w:eastAsiaTheme="minorHAnsi"/>
          <w:b/>
          <w:color w:val="000000" w:themeColor="text1"/>
          <w:lang w:val="en-US" w:eastAsia="ko-KR"/>
        </w:rPr>
      </w:pPr>
      <w:r w:rsidRPr="00AC7666">
        <w:rPr>
          <w:rFonts w:eastAsiaTheme="minorHAnsi" w:hint="eastAsia"/>
          <w:b/>
          <w:color w:val="000000" w:themeColor="text1"/>
          <w:lang w:val="en-US" w:eastAsia="ko-KR"/>
        </w:rPr>
        <w:t>Proposal 1:</w:t>
      </w:r>
      <w:r>
        <w:rPr>
          <w:rFonts w:eastAsiaTheme="minorHAnsi" w:hint="eastAsia"/>
          <w:b/>
          <w:color w:val="000000" w:themeColor="text1"/>
          <w:lang w:val="en-US" w:eastAsia="ko-KR"/>
        </w:rPr>
        <w:t xml:space="preserve"> </w:t>
      </w:r>
      <w:r>
        <w:rPr>
          <w:rFonts w:eastAsiaTheme="minorHAnsi"/>
          <w:b/>
          <w:color w:val="000000" w:themeColor="text1"/>
          <w:lang w:val="en-US" w:eastAsia="ko-KR"/>
        </w:rPr>
        <w:t>In rel-17 NR SL relay, the signal strength of SD-RSRP is measured after decoding the SRC/DST address successfully in the physical layer and MAC layer.</w:t>
      </w:r>
    </w:p>
    <w:p w14:paraId="336D877F" w14:textId="77777777" w:rsidR="001A1E5E" w:rsidRPr="002F7F8C" w:rsidRDefault="001A1E5E" w:rsidP="001A1E5E">
      <w:pPr>
        <w:jc w:val="both"/>
        <w:rPr>
          <w:rFonts w:eastAsiaTheme="minorHAnsi"/>
          <w:b/>
          <w:color w:val="000000" w:themeColor="text1"/>
          <w:lang w:val="en-US" w:eastAsia="ko-KR"/>
        </w:rPr>
      </w:pPr>
      <w:r w:rsidRPr="002F7F8C">
        <w:rPr>
          <w:rFonts w:eastAsiaTheme="minorHAnsi"/>
          <w:b/>
          <w:color w:val="000000" w:themeColor="text1"/>
          <w:lang w:val="en-US" w:eastAsia="ko-KR"/>
        </w:rPr>
        <w:t>Proposal 2: If Remote UE can measure SD-RSRP from the current connected Relay UE, the Remote UE can trigger relay reselection by only using the signal strength of SD-RSRP.</w:t>
      </w:r>
    </w:p>
    <w:p w14:paraId="0BF3F047" w14:textId="77777777" w:rsidR="001A1E5E" w:rsidRDefault="001A1E5E" w:rsidP="001A1E5E">
      <w:pPr>
        <w:jc w:val="both"/>
        <w:rPr>
          <w:rFonts w:eastAsiaTheme="minorHAnsi"/>
          <w:b/>
          <w:color w:val="000000" w:themeColor="text1"/>
          <w:lang w:val="en-US" w:eastAsia="ko-KR"/>
        </w:rPr>
      </w:pPr>
      <w:r w:rsidRPr="002F7F8C">
        <w:rPr>
          <w:rFonts w:eastAsiaTheme="minorHAnsi"/>
          <w:b/>
          <w:color w:val="000000" w:themeColor="text1"/>
          <w:lang w:val="en-US" w:eastAsia="ko-KR"/>
        </w:rPr>
        <w:t>Proposal 3: If Remote UE cannot measure SD-RSRP from the current connected Relay UE, the Remote UE can trigger relay reselection by using the signal strength of SL-RSRP. </w:t>
      </w:r>
    </w:p>
    <w:p w14:paraId="72EE6259" w14:textId="77777777" w:rsidR="001A1E5E" w:rsidRDefault="001A1E5E" w:rsidP="001A1E5E">
      <w:pPr>
        <w:jc w:val="both"/>
        <w:rPr>
          <w:rFonts w:eastAsiaTheme="minorHAnsi"/>
          <w:b/>
          <w:color w:val="000000" w:themeColor="text1"/>
          <w:lang w:val="en-US" w:eastAsia="ko-KR"/>
        </w:rPr>
      </w:pPr>
      <w:r w:rsidRPr="004753B9">
        <w:rPr>
          <w:rFonts w:eastAsiaTheme="minorHAnsi"/>
          <w:b/>
          <w:color w:val="000000" w:themeColor="text1"/>
          <w:lang w:val="en-US" w:eastAsia="ko-KR"/>
        </w:rPr>
        <w:t>Proposal 4:</w:t>
      </w:r>
      <w:r>
        <w:rPr>
          <w:rFonts w:eastAsiaTheme="minorHAnsi"/>
          <w:b/>
          <w:color w:val="000000" w:themeColor="text1"/>
          <w:lang w:val="en-US" w:eastAsia="ko-KR"/>
        </w:rPr>
        <w:t xml:space="preserve"> if valid SD-RSRP exists, the Remote UE triggers relay reselection by using the signal strength of SD-RSRP. Otherwise, the Remote UE triggers relay reselection by using the valid SL-RSRP.</w:t>
      </w:r>
    </w:p>
    <w:p w14:paraId="1B473CC2" w14:textId="77777777" w:rsidR="001A1E5E" w:rsidRDefault="001A1E5E" w:rsidP="001A1E5E">
      <w:pPr>
        <w:spacing w:after="0"/>
        <w:rPr>
          <w:rFonts w:eastAsiaTheme="minorHAnsi"/>
          <w:b/>
          <w:color w:val="000000" w:themeColor="text1"/>
          <w:lang w:val="en-US" w:eastAsia="ko-KR"/>
        </w:rPr>
      </w:pPr>
      <w:r>
        <w:rPr>
          <w:rFonts w:eastAsiaTheme="minorHAnsi"/>
          <w:b/>
          <w:color w:val="000000" w:themeColor="text1"/>
          <w:lang w:val="en-US" w:eastAsia="ko-KR"/>
        </w:rPr>
        <w:t>Proposal 5</w:t>
      </w:r>
      <w:r w:rsidRPr="001A1E5E">
        <w:rPr>
          <w:rFonts w:eastAsiaTheme="minorHAnsi"/>
          <w:b/>
          <w:color w:val="000000" w:themeColor="text1"/>
          <w:lang w:val="en-US" w:eastAsia="ko-KR"/>
        </w:rPr>
        <w:t xml:space="preserve">: if Relay UE cannot meet the </w:t>
      </w:r>
      <w:proofErr w:type="spellStart"/>
      <w:r w:rsidRPr="001A1E5E">
        <w:rPr>
          <w:rFonts w:eastAsiaTheme="minorHAnsi"/>
          <w:b/>
          <w:color w:val="000000" w:themeColor="text1"/>
          <w:lang w:val="en-US" w:eastAsia="ko-KR"/>
        </w:rPr>
        <w:t>Uu</w:t>
      </w:r>
      <w:proofErr w:type="spellEnd"/>
      <w:r w:rsidRPr="001A1E5E">
        <w:rPr>
          <w:rFonts w:eastAsiaTheme="minorHAnsi"/>
          <w:b/>
          <w:color w:val="000000" w:themeColor="text1"/>
          <w:lang w:val="en-US" w:eastAsia="ko-KR"/>
        </w:rPr>
        <w:t>-RSRP threshold anymore, it needs to be clarified how to handle the connection Remote UE.</w:t>
      </w:r>
    </w:p>
    <w:p w14:paraId="16F29FAB" w14:textId="77777777" w:rsidR="001A1E5E" w:rsidRDefault="001A1E5E" w:rsidP="001A1E5E">
      <w:pPr>
        <w:spacing w:after="0"/>
        <w:ind w:firstLine="800"/>
        <w:rPr>
          <w:rFonts w:eastAsiaTheme="minorHAnsi"/>
          <w:b/>
          <w:color w:val="000000" w:themeColor="text1"/>
          <w:lang w:val="en-US" w:eastAsia="ko-KR"/>
        </w:rPr>
      </w:pPr>
      <w:r>
        <w:rPr>
          <w:rFonts w:eastAsiaTheme="minorHAnsi"/>
          <w:b/>
          <w:color w:val="000000" w:themeColor="text1"/>
          <w:lang w:val="en-US" w:eastAsia="ko-KR"/>
        </w:rPr>
        <w:t xml:space="preserve">- </w:t>
      </w:r>
      <w:r w:rsidRPr="001A1E5E">
        <w:rPr>
          <w:rFonts w:eastAsiaTheme="minorHAnsi"/>
          <w:b/>
          <w:color w:val="000000" w:themeColor="text1"/>
          <w:lang w:val="en-US" w:eastAsia="ko-KR"/>
        </w:rPr>
        <w:t> Option 1: Relay UE triggers relay reselection to the connected Remote UE, and the Relay UE does not perform relaying activities anymore.</w:t>
      </w:r>
    </w:p>
    <w:p w14:paraId="74E417A5" w14:textId="77777777" w:rsidR="001A1E5E" w:rsidRPr="001A1E5E" w:rsidRDefault="001A1E5E" w:rsidP="001A1E5E">
      <w:pPr>
        <w:spacing w:after="0"/>
        <w:ind w:firstLine="800"/>
        <w:rPr>
          <w:rFonts w:eastAsiaTheme="minorHAnsi"/>
          <w:b/>
          <w:color w:val="000000" w:themeColor="text1"/>
          <w:lang w:val="en-US" w:eastAsia="ko-KR"/>
        </w:rPr>
      </w:pPr>
      <w:r>
        <w:rPr>
          <w:rFonts w:eastAsiaTheme="minorHAnsi"/>
          <w:b/>
          <w:color w:val="000000" w:themeColor="text1"/>
          <w:lang w:val="en-US" w:eastAsia="ko-KR"/>
        </w:rPr>
        <w:t xml:space="preserve">-  </w:t>
      </w:r>
      <w:r w:rsidRPr="001A1E5E">
        <w:rPr>
          <w:rFonts w:eastAsiaTheme="minorHAnsi"/>
          <w:b/>
          <w:color w:val="000000" w:themeColor="text1"/>
          <w:lang w:val="en-US" w:eastAsia="ko-KR"/>
        </w:rPr>
        <w:t xml:space="preserve">Option 2: Relay UE notifies the connected Remote UE that the Relay UE cannot be a Relay UE anymore, but the Relay UE supports relaying activities until the Remote UE finds a new SL or </w:t>
      </w:r>
      <w:proofErr w:type="spellStart"/>
      <w:r w:rsidRPr="001A1E5E">
        <w:rPr>
          <w:rFonts w:eastAsiaTheme="minorHAnsi"/>
          <w:b/>
          <w:color w:val="000000" w:themeColor="text1"/>
          <w:lang w:val="en-US" w:eastAsia="ko-KR"/>
        </w:rPr>
        <w:t>Uu</w:t>
      </w:r>
      <w:proofErr w:type="spellEnd"/>
      <w:r w:rsidRPr="001A1E5E">
        <w:rPr>
          <w:rFonts w:eastAsiaTheme="minorHAnsi"/>
          <w:b/>
          <w:color w:val="000000" w:themeColor="text1"/>
          <w:lang w:val="en-US" w:eastAsia="ko-KR"/>
        </w:rPr>
        <w:t xml:space="preserve"> link.   </w:t>
      </w:r>
    </w:p>
    <w:p w14:paraId="3B0BA835" w14:textId="4C3E7A16" w:rsidR="00FC13B2" w:rsidRDefault="00082828" w:rsidP="00FC13B2">
      <w:pPr>
        <w:pStyle w:val="1"/>
        <w:rPr>
          <w:lang w:val="en-US" w:eastAsia="ko-KR"/>
        </w:rPr>
      </w:pPr>
      <w:r>
        <w:rPr>
          <w:lang w:val="en-US" w:eastAsia="ko-KR"/>
        </w:rPr>
        <w:lastRenderedPageBreak/>
        <w:t>4</w:t>
      </w:r>
      <w:r w:rsidR="00FC13B2">
        <w:rPr>
          <w:rFonts w:hint="eastAsia"/>
          <w:lang w:val="en-US" w:eastAsia="ko-KR"/>
        </w:rPr>
        <w:t>.</w:t>
      </w:r>
      <w:r w:rsidR="00886A7B">
        <w:rPr>
          <w:lang w:val="en-US" w:eastAsia="ko-KR"/>
        </w:rPr>
        <w:t xml:space="preserve">  </w:t>
      </w:r>
      <w:r w:rsidR="00FC13B2">
        <w:rPr>
          <w:rFonts w:hint="eastAsia"/>
          <w:lang w:val="en-US" w:eastAsia="ko-KR"/>
        </w:rPr>
        <w:t>References</w:t>
      </w:r>
    </w:p>
    <w:p w14:paraId="37CECADC" w14:textId="77777777" w:rsidR="001E077F" w:rsidRPr="002321E5" w:rsidRDefault="001E077F" w:rsidP="001E077F">
      <w:pPr>
        <w:pStyle w:val="a6"/>
        <w:numPr>
          <w:ilvl w:val="0"/>
          <w:numId w:val="1"/>
        </w:numPr>
        <w:overflowPunct w:val="0"/>
        <w:autoSpaceDE w:val="0"/>
        <w:autoSpaceDN w:val="0"/>
        <w:adjustRightInd w:val="0"/>
        <w:ind w:leftChars="0"/>
        <w:textAlignment w:val="baseline"/>
        <w:rPr>
          <w:color w:val="000000" w:themeColor="text1"/>
          <w:sz w:val="22"/>
        </w:rPr>
      </w:pPr>
      <w:bookmarkStart w:id="6" w:name="_Ref460601441"/>
      <w:bookmarkEnd w:id="6"/>
      <w:r w:rsidRPr="002321E5">
        <w:rPr>
          <w:color w:val="000000" w:themeColor="text1"/>
          <w:sz w:val="22"/>
        </w:rPr>
        <w:t xml:space="preserve">RP-210904, New WID on NR </w:t>
      </w:r>
      <w:proofErr w:type="spellStart"/>
      <w:r w:rsidRPr="002321E5">
        <w:rPr>
          <w:color w:val="000000" w:themeColor="text1"/>
          <w:sz w:val="22"/>
        </w:rPr>
        <w:t>Sidelink</w:t>
      </w:r>
      <w:proofErr w:type="spellEnd"/>
      <w:r w:rsidRPr="002321E5">
        <w:rPr>
          <w:color w:val="000000" w:themeColor="text1"/>
          <w:sz w:val="22"/>
        </w:rPr>
        <w:t xml:space="preserve"> Relay.</w:t>
      </w:r>
    </w:p>
    <w:p w14:paraId="1349200F" w14:textId="77777777" w:rsidR="001E077F" w:rsidRPr="002321E5" w:rsidRDefault="001E077F" w:rsidP="001E077F">
      <w:pPr>
        <w:pStyle w:val="a6"/>
        <w:numPr>
          <w:ilvl w:val="0"/>
          <w:numId w:val="1"/>
        </w:numPr>
        <w:overflowPunct w:val="0"/>
        <w:autoSpaceDE w:val="0"/>
        <w:autoSpaceDN w:val="0"/>
        <w:adjustRightInd w:val="0"/>
        <w:ind w:leftChars="0"/>
        <w:textAlignment w:val="baseline"/>
        <w:rPr>
          <w:color w:val="000000" w:themeColor="text1"/>
          <w:sz w:val="22"/>
        </w:rPr>
      </w:pPr>
      <w:r w:rsidRPr="002321E5">
        <w:rPr>
          <w:color w:val="000000" w:themeColor="text1"/>
          <w:sz w:val="22"/>
        </w:rPr>
        <w:t xml:space="preserve">TR 38.836, v-1.0.0, Study on NR </w:t>
      </w:r>
      <w:proofErr w:type="spellStart"/>
      <w:r w:rsidRPr="002321E5">
        <w:rPr>
          <w:color w:val="000000" w:themeColor="text1"/>
          <w:sz w:val="22"/>
        </w:rPr>
        <w:t>sidelink</w:t>
      </w:r>
      <w:proofErr w:type="spellEnd"/>
      <w:r w:rsidRPr="002321E5">
        <w:rPr>
          <w:color w:val="000000" w:themeColor="text1"/>
          <w:sz w:val="22"/>
        </w:rPr>
        <w:t xml:space="preserve"> relay.</w:t>
      </w:r>
    </w:p>
    <w:p w14:paraId="775F9385" w14:textId="77777777" w:rsidR="001E077F" w:rsidRDefault="001E077F" w:rsidP="001E077F">
      <w:pPr>
        <w:numPr>
          <w:ilvl w:val="0"/>
          <w:numId w:val="1"/>
        </w:numPr>
        <w:overflowPunct w:val="0"/>
        <w:autoSpaceDE w:val="0"/>
        <w:autoSpaceDN w:val="0"/>
        <w:adjustRightInd w:val="0"/>
        <w:textAlignment w:val="baseline"/>
        <w:rPr>
          <w:color w:val="000000" w:themeColor="text1"/>
          <w:sz w:val="22"/>
        </w:rPr>
      </w:pPr>
      <w:proofErr w:type="spellStart"/>
      <w:r>
        <w:rPr>
          <w:rFonts w:hint="eastAsia"/>
          <w:color w:val="000000" w:themeColor="text1"/>
          <w:sz w:val="22"/>
          <w:lang w:eastAsia="ko-KR"/>
        </w:rPr>
        <w:t>chairmans</w:t>
      </w:r>
      <w:proofErr w:type="spellEnd"/>
      <w:r>
        <w:rPr>
          <w:rFonts w:hint="eastAsia"/>
          <w:color w:val="000000" w:themeColor="text1"/>
          <w:sz w:val="22"/>
          <w:lang w:eastAsia="ko-KR"/>
        </w:rPr>
        <w:t xml:space="preserve"> notes: </w:t>
      </w:r>
      <w:r w:rsidRPr="00960D4E">
        <w:rPr>
          <w:color w:val="000000" w:themeColor="text1"/>
          <w:sz w:val="22"/>
          <w:lang w:eastAsia="ko-KR"/>
        </w:rPr>
        <w:t>RAN2-113bis-e-Positioning-Relay-2021-04-20-1600_eom</w:t>
      </w:r>
    </w:p>
    <w:p w14:paraId="040FAE5E" w14:textId="48A237F2" w:rsidR="001F30EC" w:rsidRDefault="003F5C04" w:rsidP="002314B8">
      <w:pPr>
        <w:numPr>
          <w:ilvl w:val="0"/>
          <w:numId w:val="1"/>
        </w:numPr>
        <w:overflowPunct w:val="0"/>
        <w:autoSpaceDE w:val="0"/>
        <w:autoSpaceDN w:val="0"/>
        <w:adjustRightInd w:val="0"/>
        <w:textAlignment w:val="baseline"/>
        <w:rPr>
          <w:color w:val="000000" w:themeColor="text1"/>
          <w:sz w:val="22"/>
        </w:rPr>
      </w:pPr>
      <w:bookmarkStart w:id="7" w:name="_GoBack"/>
      <w:bookmarkEnd w:id="7"/>
      <w:r>
        <w:rPr>
          <w:color w:val="000000" w:themeColor="text1"/>
          <w:sz w:val="22"/>
          <w:lang w:eastAsia="ko-KR"/>
        </w:rPr>
        <w:t>E</w:t>
      </w:r>
      <w:r>
        <w:rPr>
          <w:rFonts w:hint="eastAsia"/>
          <w:color w:val="000000" w:themeColor="text1"/>
          <w:sz w:val="22"/>
          <w:lang w:eastAsia="ko-KR"/>
        </w:rPr>
        <w:t xml:space="preserve">mail </w:t>
      </w:r>
      <w:r>
        <w:rPr>
          <w:color w:val="000000" w:themeColor="text1"/>
          <w:sz w:val="22"/>
          <w:lang w:eastAsia="ko-KR"/>
        </w:rPr>
        <w:t xml:space="preserve">discussion: </w:t>
      </w:r>
      <w:r w:rsidR="002314B8" w:rsidRPr="002314B8">
        <w:rPr>
          <w:rFonts w:eastAsiaTheme="minorHAnsi"/>
          <w:color w:val="000000" w:themeColor="text1"/>
          <w:sz w:val="22"/>
          <w:szCs w:val="22"/>
          <w:lang w:val="en-US" w:eastAsia="ko-KR"/>
        </w:rPr>
        <w:t>[Offline-611][Relay] Remaining proposals on relay (re)selection (Qualcomm)</w:t>
      </w:r>
    </w:p>
    <w:p w14:paraId="3162210A" w14:textId="77777777" w:rsidR="00225121" w:rsidRPr="00D40314" w:rsidRDefault="00225121" w:rsidP="00EC5074">
      <w:pPr>
        <w:rPr>
          <w:sz w:val="22"/>
          <w:lang w:eastAsia="ko-KR"/>
        </w:rPr>
      </w:pPr>
    </w:p>
    <w:sectPr w:rsidR="00225121" w:rsidRPr="00D40314" w:rsidSect="00B4189E">
      <w:footerReference w:type="even" r:id="rId8"/>
      <w:footerReference w:type="default" r:id="rId9"/>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B863FD" w14:textId="77777777" w:rsidR="009C1291" w:rsidRDefault="009C1291">
      <w:pPr>
        <w:spacing w:after="0"/>
      </w:pPr>
      <w:r>
        <w:separator/>
      </w:r>
    </w:p>
  </w:endnote>
  <w:endnote w:type="continuationSeparator" w:id="0">
    <w:p w14:paraId="306D0E5B" w14:textId="77777777" w:rsidR="009C1291" w:rsidRDefault="009C129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4D8A93" w14:textId="77777777" w:rsidR="00142C14" w:rsidRDefault="00142C14">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14:paraId="0CCA2D48" w14:textId="77777777" w:rsidR="00142C14" w:rsidRDefault="00142C14">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65EB37" w14:textId="77777777" w:rsidR="00142C14" w:rsidRDefault="00142C14">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1E077F">
      <w:rPr>
        <w:rStyle w:val="a5"/>
      </w:rPr>
      <w:t>4</w:t>
    </w:r>
    <w:r>
      <w:rPr>
        <w:rStyle w:val="a5"/>
      </w:rPr>
      <w:fldChar w:fldCharType="end"/>
    </w:r>
  </w:p>
  <w:p w14:paraId="36FD7D90" w14:textId="77777777" w:rsidR="00142C14" w:rsidRDefault="00142C14">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E84B0B" w14:textId="77777777" w:rsidR="009C1291" w:rsidRDefault="009C1291">
      <w:pPr>
        <w:spacing w:after="0"/>
      </w:pPr>
      <w:r>
        <w:separator/>
      </w:r>
    </w:p>
  </w:footnote>
  <w:footnote w:type="continuationSeparator" w:id="0">
    <w:p w14:paraId="32F28820" w14:textId="77777777" w:rsidR="009C1291" w:rsidRDefault="009C129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184371F8"/>
    <w:multiLevelType w:val="hybridMultilevel"/>
    <w:tmpl w:val="E090A48A"/>
    <w:lvl w:ilvl="0" w:tplc="F49EF10C">
      <w:start w:val="2"/>
      <w:numFmt w:val="bullet"/>
      <w:lvlText w:val="-"/>
      <w:lvlJc w:val="left"/>
      <w:pPr>
        <w:ind w:left="1211" w:hanging="360"/>
      </w:pPr>
      <w:rPr>
        <w:rFonts w:ascii="Times New Roman" w:eastAsia="바탕" w:hAnsi="Times New Roman" w:cs="Times New Roman" w:hint="default"/>
        <w:i/>
      </w:rPr>
    </w:lvl>
    <w:lvl w:ilvl="1" w:tplc="04090003" w:tentative="1">
      <w:start w:val="1"/>
      <w:numFmt w:val="bullet"/>
      <w:lvlText w:val=""/>
      <w:lvlJc w:val="left"/>
      <w:pPr>
        <w:ind w:left="1651" w:hanging="400"/>
      </w:pPr>
      <w:rPr>
        <w:rFonts w:ascii="Wingdings" w:hAnsi="Wingdings" w:hint="default"/>
      </w:rPr>
    </w:lvl>
    <w:lvl w:ilvl="2" w:tplc="04090005" w:tentative="1">
      <w:start w:val="1"/>
      <w:numFmt w:val="bullet"/>
      <w:lvlText w:val=""/>
      <w:lvlJc w:val="left"/>
      <w:pPr>
        <w:ind w:left="2051" w:hanging="400"/>
      </w:pPr>
      <w:rPr>
        <w:rFonts w:ascii="Wingdings" w:hAnsi="Wingdings" w:hint="default"/>
      </w:rPr>
    </w:lvl>
    <w:lvl w:ilvl="3" w:tplc="04090001" w:tentative="1">
      <w:start w:val="1"/>
      <w:numFmt w:val="bullet"/>
      <w:lvlText w:val=""/>
      <w:lvlJc w:val="left"/>
      <w:pPr>
        <w:ind w:left="2451" w:hanging="400"/>
      </w:pPr>
      <w:rPr>
        <w:rFonts w:ascii="Wingdings" w:hAnsi="Wingdings" w:hint="default"/>
      </w:rPr>
    </w:lvl>
    <w:lvl w:ilvl="4" w:tplc="04090003" w:tentative="1">
      <w:start w:val="1"/>
      <w:numFmt w:val="bullet"/>
      <w:lvlText w:val=""/>
      <w:lvlJc w:val="left"/>
      <w:pPr>
        <w:ind w:left="2851" w:hanging="400"/>
      </w:pPr>
      <w:rPr>
        <w:rFonts w:ascii="Wingdings" w:hAnsi="Wingdings" w:hint="default"/>
      </w:rPr>
    </w:lvl>
    <w:lvl w:ilvl="5" w:tplc="04090005" w:tentative="1">
      <w:start w:val="1"/>
      <w:numFmt w:val="bullet"/>
      <w:lvlText w:val=""/>
      <w:lvlJc w:val="left"/>
      <w:pPr>
        <w:ind w:left="3251" w:hanging="400"/>
      </w:pPr>
      <w:rPr>
        <w:rFonts w:ascii="Wingdings" w:hAnsi="Wingdings" w:hint="default"/>
      </w:rPr>
    </w:lvl>
    <w:lvl w:ilvl="6" w:tplc="04090001" w:tentative="1">
      <w:start w:val="1"/>
      <w:numFmt w:val="bullet"/>
      <w:lvlText w:val=""/>
      <w:lvlJc w:val="left"/>
      <w:pPr>
        <w:ind w:left="3651" w:hanging="400"/>
      </w:pPr>
      <w:rPr>
        <w:rFonts w:ascii="Wingdings" w:hAnsi="Wingdings" w:hint="default"/>
      </w:rPr>
    </w:lvl>
    <w:lvl w:ilvl="7" w:tplc="04090003" w:tentative="1">
      <w:start w:val="1"/>
      <w:numFmt w:val="bullet"/>
      <w:lvlText w:val=""/>
      <w:lvlJc w:val="left"/>
      <w:pPr>
        <w:ind w:left="4051" w:hanging="400"/>
      </w:pPr>
      <w:rPr>
        <w:rFonts w:ascii="Wingdings" w:hAnsi="Wingdings" w:hint="default"/>
      </w:rPr>
    </w:lvl>
    <w:lvl w:ilvl="8" w:tplc="04090005" w:tentative="1">
      <w:start w:val="1"/>
      <w:numFmt w:val="bullet"/>
      <w:lvlText w:val=""/>
      <w:lvlJc w:val="left"/>
      <w:pPr>
        <w:ind w:left="4451" w:hanging="400"/>
      </w:pPr>
      <w:rPr>
        <w:rFonts w:ascii="Wingdings" w:hAnsi="Wingdings" w:hint="default"/>
      </w:rPr>
    </w:lvl>
  </w:abstractNum>
  <w:abstractNum w:abstractNumId="2" w15:restartNumberingAfterBreak="0">
    <w:nsid w:val="27105CA9"/>
    <w:multiLevelType w:val="hybridMultilevel"/>
    <w:tmpl w:val="14928378"/>
    <w:lvl w:ilvl="0" w:tplc="DA627160">
      <w:start w:val="2"/>
      <w:numFmt w:val="bullet"/>
      <w:lvlText w:val="-"/>
      <w:lvlJc w:val="left"/>
      <w:pPr>
        <w:ind w:left="760" w:hanging="360"/>
      </w:pPr>
      <w:rPr>
        <w:rFonts w:ascii="Times New Roman" w:eastAsiaTheme="minorHAnsi"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2BCE29AD"/>
    <w:multiLevelType w:val="multilevel"/>
    <w:tmpl w:val="081C62EC"/>
    <w:lvl w:ilvl="0">
      <w:start w:val="1"/>
      <w:numFmt w:val="decimal"/>
      <w:lvlText w:val="%1."/>
      <w:lvlJc w:val="left"/>
      <w:pPr>
        <w:tabs>
          <w:tab w:val="num" w:pos="720"/>
        </w:tabs>
        <w:ind w:left="720" w:hanging="360"/>
      </w:pPr>
    </w:lvl>
    <w:lvl w:ilvl="1">
      <w:start w:val="1"/>
      <w:numFmt w:val="upp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CFA1D5F"/>
    <w:multiLevelType w:val="hybridMultilevel"/>
    <w:tmpl w:val="FF343164"/>
    <w:lvl w:ilvl="0" w:tplc="D35037C6">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477E7607"/>
    <w:multiLevelType w:val="hybridMultilevel"/>
    <w:tmpl w:val="AC1C28C6"/>
    <w:lvl w:ilvl="0" w:tplc="A82E61C8">
      <w:start w:val="2"/>
      <w:numFmt w:val="bullet"/>
      <w:lvlText w:val="-"/>
      <w:lvlJc w:val="left"/>
      <w:pPr>
        <w:ind w:left="1155" w:hanging="360"/>
      </w:pPr>
      <w:rPr>
        <w:rFonts w:ascii="Times New Roman" w:eastAsiaTheme="minorHAnsi" w:hAnsi="Times New Roman" w:cs="Times New Roman" w:hint="default"/>
      </w:rPr>
    </w:lvl>
    <w:lvl w:ilvl="1" w:tplc="04090003" w:tentative="1">
      <w:start w:val="1"/>
      <w:numFmt w:val="bullet"/>
      <w:lvlText w:val=""/>
      <w:lvlJc w:val="left"/>
      <w:pPr>
        <w:ind w:left="1595" w:hanging="400"/>
      </w:pPr>
      <w:rPr>
        <w:rFonts w:ascii="Wingdings" w:hAnsi="Wingdings" w:hint="default"/>
      </w:rPr>
    </w:lvl>
    <w:lvl w:ilvl="2" w:tplc="04090005" w:tentative="1">
      <w:start w:val="1"/>
      <w:numFmt w:val="bullet"/>
      <w:lvlText w:val=""/>
      <w:lvlJc w:val="left"/>
      <w:pPr>
        <w:ind w:left="1995" w:hanging="400"/>
      </w:pPr>
      <w:rPr>
        <w:rFonts w:ascii="Wingdings" w:hAnsi="Wingdings" w:hint="default"/>
      </w:rPr>
    </w:lvl>
    <w:lvl w:ilvl="3" w:tplc="04090001" w:tentative="1">
      <w:start w:val="1"/>
      <w:numFmt w:val="bullet"/>
      <w:lvlText w:val=""/>
      <w:lvlJc w:val="left"/>
      <w:pPr>
        <w:ind w:left="2395" w:hanging="400"/>
      </w:pPr>
      <w:rPr>
        <w:rFonts w:ascii="Wingdings" w:hAnsi="Wingdings" w:hint="default"/>
      </w:rPr>
    </w:lvl>
    <w:lvl w:ilvl="4" w:tplc="04090003" w:tentative="1">
      <w:start w:val="1"/>
      <w:numFmt w:val="bullet"/>
      <w:lvlText w:val=""/>
      <w:lvlJc w:val="left"/>
      <w:pPr>
        <w:ind w:left="2795" w:hanging="400"/>
      </w:pPr>
      <w:rPr>
        <w:rFonts w:ascii="Wingdings" w:hAnsi="Wingdings" w:hint="default"/>
      </w:rPr>
    </w:lvl>
    <w:lvl w:ilvl="5" w:tplc="04090005" w:tentative="1">
      <w:start w:val="1"/>
      <w:numFmt w:val="bullet"/>
      <w:lvlText w:val=""/>
      <w:lvlJc w:val="left"/>
      <w:pPr>
        <w:ind w:left="3195" w:hanging="400"/>
      </w:pPr>
      <w:rPr>
        <w:rFonts w:ascii="Wingdings" w:hAnsi="Wingdings" w:hint="default"/>
      </w:rPr>
    </w:lvl>
    <w:lvl w:ilvl="6" w:tplc="04090001" w:tentative="1">
      <w:start w:val="1"/>
      <w:numFmt w:val="bullet"/>
      <w:lvlText w:val=""/>
      <w:lvlJc w:val="left"/>
      <w:pPr>
        <w:ind w:left="3595" w:hanging="400"/>
      </w:pPr>
      <w:rPr>
        <w:rFonts w:ascii="Wingdings" w:hAnsi="Wingdings" w:hint="default"/>
      </w:rPr>
    </w:lvl>
    <w:lvl w:ilvl="7" w:tplc="04090003" w:tentative="1">
      <w:start w:val="1"/>
      <w:numFmt w:val="bullet"/>
      <w:lvlText w:val=""/>
      <w:lvlJc w:val="left"/>
      <w:pPr>
        <w:ind w:left="3995" w:hanging="400"/>
      </w:pPr>
      <w:rPr>
        <w:rFonts w:ascii="Wingdings" w:hAnsi="Wingdings" w:hint="default"/>
      </w:rPr>
    </w:lvl>
    <w:lvl w:ilvl="8" w:tplc="04090005" w:tentative="1">
      <w:start w:val="1"/>
      <w:numFmt w:val="bullet"/>
      <w:lvlText w:val=""/>
      <w:lvlJc w:val="left"/>
      <w:pPr>
        <w:ind w:left="4395" w:hanging="400"/>
      </w:pPr>
      <w:rPr>
        <w:rFonts w:ascii="Wingdings" w:hAnsi="Wingdings" w:hint="default"/>
      </w:rPr>
    </w:lvl>
  </w:abstractNum>
  <w:abstractNum w:abstractNumId="6" w15:restartNumberingAfterBreak="0">
    <w:nsid w:val="4BDF65F6"/>
    <w:multiLevelType w:val="hybridMultilevel"/>
    <w:tmpl w:val="9FF023C0"/>
    <w:lvl w:ilvl="0" w:tplc="5FFE1272">
      <w:start w:val="1"/>
      <w:numFmt w:val="decimal"/>
      <w:pStyle w:val="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54256764"/>
    <w:multiLevelType w:val="hybridMultilevel"/>
    <w:tmpl w:val="81E474B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70146DC0"/>
    <w:multiLevelType w:val="hybridMultilevel"/>
    <w:tmpl w:val="9BC21240"/>
    <w:lvl w:ilvl="0" w:tplc="B6A42D6A">
      <w:start w:val="1"/>
      <w:numFmt w:val="bullet"/>
      <w:pStyle w:val="Agreement"/>
      <w:lvlText w:val=""/>
      <w:lvlJc w:val="left"/>
      <w:pPr>
        <w:tabs>
          <w:tab w:val="num" w:pos="315"/>
        </w:tabs>
        <w:ind w:left="315" w:hanging="360"/>
      </w:pPr>
      <w:rPr>
        <w:rFonts w:ascii="Symbol" w:hAnsi="Symbol" w:hint="default"/>
        <w:b/>
        <w:i w:val="0"/>
        <w:color w:val="auto"/>
        <w:sz w:val="22"/>
      </w:rPr>
    </w:lvl>
    <w:lvl w:ilvl="1" w:tplc="04090003">
      <w:start w:val="1"/>
      <w:numFmt w:val="bullet"/>
      <w:lvlText w:val="o"/>
      <w:lvlJc w:val="left"/>
      <w:pPr>
        <w:tabs>
          <w:tab w:val="num" w:pos="-315"/>
        </w:tabs>
        <w:ind w:left="-315" w:hanging="360"/>
      </w:pPr>
      <w:rPr>
        <w:rFonts w:ascii="Courier New" w:hAnsi="Courier New" w:cs="Courier New" w:hint="default"/>
      </w:rPr>
    </w:lvl>
    <w:lvl w:ilvl="2" w:tplc="04090005">
      <w:start w:val="1"/>
      <w:numFmt w:val="bullet"/>
      <w:lvlText w:val=""/>
      <w:lvlJc w:val="left"/>
      <w:pPr>
        <w:tabs>
          <w:tab w:val="num" w:pos="405"/>
        </w:tabs>
        <w:ind w:left="405" w:hanging="360"/>
      </w:pPr>
      <w:rPr>
        <w:rFonts w:ascii="Wingdings" w:hAnsi="Wingdings" w:hint="default"/>
      </w:rPr>
    </w:lvl>
    <w:lvl w:ilvl="3" w:tplc="04090001">
      <w:start w:val="1"/>
      <w:numFmt w:val="bullet"/>
      <w:lvlText w:val=""/>
      <w:lvlJc w:val="left"/>
      <w:pPr>
        <w:tabs>
          <w:tab w:val="num" w:pos="1125"/>
        </w:tabs>
        <w:ind w:left="1125" w:hanging="360"/>
      </w:pPr>
      <w:rPr>
        <w:rFonts w:ascii="Symbol" w:hAnsi="Symbol" w:hint="default"/>
      </w:rPr>
    </w:lvl>
    <w:lvl w:ilvl="4" w:tplc="04090003" w:tentative="1">
      <w:start w:val="1"/>
      <w:numFmt w:val="bullet"/>
      <w:lvlText w:val="o"/>
      <w:lvlJc w:val="left"/>
      <w:pPr>
        <w:tabs>
          <w:tab w:val="num" w:pos="1845"/>
        </w:tabs>
        <w:ind w:left="1845" w:hanging="360"/>
      </w:pPr>
      <w:rPr>
        <w:rFonts w:ascii="Courier New" w:hAnsi="Courier New" w:cs="Courier New" w:hint="default"/>
      </w:rPr>
    </w:lvl>
    <w:lvl w:ilvl="5" w:tplc="04090005" w:tentative="1">
      <w:start w:val="1"/>
      <w:numFmt w:val="bullet"/>
      <w:lvlText w:val=""/>
      <w:lvlJc w:val="left"/>
      <w:pPr>
        <w:tabs>
          <w:tab w:val="num" w:pos="2565"/>
        </w:tabs>
        <w:ind w:left="2565" w:hanging="360"/>
      </w:pPr>
      <w:rPr>
        <w:rFonts w:ascii="Wingdings" w:hAnsi="Wingdings" w:hint="default"/>
      </w:rPr>
    </w:lvl>
    <w:lvl w:ilvl="6" w:tplc="04090001" w:tentative="1">
      <w:start w:val="1"/>
      <w:numFmt w:val="bullet"/>
      <w:lvlText w:val=""/>
      <w:lvlJc w:val="left"/>
      <w:pPr>
        <w:tabs>
          <w:tab w:val="num" w:pos="3285"/>
        </w:tabs>
        <w:ind w:left="3285" w:hanging="360"/>
      </w:pPr>
      <w:rPr>
        <w:rFonts w:ascii="Symbol" w:hAnsi="Symbol" w:hint="default"/>
      </w:rPr>
    </w:lvl>
    <w:lvl w:ilvl="7" w:tplc="04090003" w:tentative="1">
      <w:start w:val="1"/>
      <w:numFmt w:val="bullet"/>
      <w:lvlText w:val="o"/>
      <w:lvlJc w:val="left"/>
      <w:pPr>
        <w:tabs>
          <w:tab w:val="num" w:pos="4005"/>
        </w:tabs>
        <w:ind w:left="4005" w:hanging="360"/>
      </w:pPr>
      <w:rPr>
        <w:rFonts w:ascii="Courier New" w:hAnsi="Courier New" w:cs="Courier New" w:hint="default"/>
      </w:rPr>
    </w:lvl>
    <w:lvl w:ilvl="8" w:tplc="04090005" w:tentative="1">
      <w:start w:val="1"/>
      <w:numFmt w:val="bullet"/>
      <w:lvlText w:val=""/>
      <w:lvlJc w:val="left"/>
      <w:pPr>
        <w:tabs>
          <w:tab w:val="num" w:pos="4725"/>
        </w:tabs>
        <w:ind w:left="4725" w:hanging="360"/>
      </w:pPr>
      <w:rPr>
        <w:rFonts w:ascii="Wingdings" w:hAnsi="Wingdings" w:hint="default"/>
      </w:rPr>
    </w:lvl>
  </w:abstractNum>
  <w:abstractNum w:abstractNumId="9" w15:restartNumberingAfterBreak="0">
    <w:nsid w:val="72AA3C1A"/>
    <w:multiLevelType w:val="hybridMultilevel"/>
    <w:tmpl w:val="F01053D2"/>
    <w:lvl w:ilvl="0" w:tplc="29B8CC08">
      <w:start w:val="3"/>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7AC24629"/>
    <w:multiLevelType w:val="hybridMultilevel"/>
    <w:tmpl w:val="FFB68506"/>
    <w:lvl w:ilvl="0" w:tplc="A0FEBA50">
      <w:start w:val="3"/>
      <w:numFmt w:val="bullet"/>
      <w:lvlText w:val=""/>
      <w:lvlJc w:val="left"/>
      <w:pPr>
        <w:ind w:left="760" w:hanging="360"/>
      </w:pPr>
      <w:rPr>
        <w:rFonts w:ascii="Wingdings" w:eastAsia="바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8"/>
  </w:num>
  <w:num w:numId="3">
    <w:abstractNumId w:val="6"/>
  </w:num>
  <w:num w:numId="4">
    <w:abstractNumId w:val="3"/>
    <w:lvlOverride w:ilvl="0">
      <w:startOverride w:val="1"/>
    </w:lvlOverride>
  </w:num>
  <w:num w:numId="5">
    <w:abstractNumId w:val="3"/>
    <w:lvlOverride w:ilvl="0"/>
    <w:lvlOverride w:ilvl="1">
      <w:startOverride w:val="1"/>
    </w:lvlOverride>
  </w:num>
  <w:num w:numId="6">
    <w:abstractNumId w:val="1"/>
  </w:num>
  <w:num w:numId="7">
    <w:abstractNumId w:val="4"/>
  </w:num>
  <w:num w:numId="8">
    <w:abstractNumId w:val="5"/>
  </w:num>
  <w:num w:numId="9">
    <w:abstractNumId w:val="2"/>
  </w:num>
  <w:num w:numId="10">
    <w:abstractNumId w:val="9"/>
  </w:num>
  <w:num w:numId="11">
    <w:abstractNumId w:val="10"/>
  </w:num>
  <w:num w:numId="12">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687D"/>
    <w:rsid w:val="0000087B"/>
    <w:rsid w:val="00001296"/>
    <w:rsid w:val="0000147C"/>
    <w:rsid w:val="00001608"/>
    <w:rsid w:val="00003812"/>
    <w:rsid w:val="000045DE"/>
    <w:rsid w:val="00004DAB"/>
    <w:rsid w:val="00011611"/>
    <w:rsid w:val="00011D72"/>
    <w:rsid w:val="00012A7A"/>
    <w:rsid w:val="00012C22"/>
    <w:rsid w:val="00012C7C"/>
    <w:rsid w:val="00013328"/>
    <w:rsid w:val="00013F9B"/>
    <w:rsid w:val="000146E5"/>
    <w:rsid w:val="00014898"/>
    <w:rsid w:val="00016FEA"/>
    <w:rsid w:val="00017D0F"/>
    <w:rsid w:val="0002173A"/>
    <w:rsid w:val="0002241A"/>
    <w:rsid w:val="000224E8"/>
    <w:rsid w:val="0002583C"/>
    <w:rsid w:val="000261D6"/>
    <w:rsid w:val="000278EA"/>
    <w:rsid w:val="00027D2A"/>
    <w:rsid w:val="00027F4D"/>
    <w:rsid w:val="000313DB"/>
    <w:rsid w:val="00031523"/>
    <w:rsid w:val="000316B9"/>
    <w:rsid w:val="00033347"/>
    <w:rsid w:val="0004142E"/>
    <w:rsid w:val="0004216D"/>
    <w:rsid w:val="0004262E"/>
    <w:rsid w:val="00044687"/>
    <w:rsid w:val="00044D00"/>
    <w:rsid w:val="00045D88"/>
    <w:rsid w:val="0005034D"/>
    <w:rsid w:val="0005128C"/>
    <w:rsid w:val="0005134C"/>
    <w:rsid w:val="0005172D"/>
    <w:rsid w:val="000536D8"/>
    <w:rsid w:val="000537D8"/>
    <w:rsid w:val="00055DB3"/>
    <w:rsid w:val="00057CE5"/>
    <w:rsid w:val="00060B7E"/>
    <w:rsid w:val="00060DC1"/>
    <w:rsid w:val="00061C92"/>
    <w:rsid w:val="00063B30"/>
    <w:rsid w:val="000658D8"/>
    <w:rsid w:val="00065E4B"/>
    <w:rsid w:val="000669F9"/>
    <w:rsid w:val="00070353"/>
    <w:rsid w:val="000711BF"/>
    <w:rsid w:val="000724F1"/>
    <w:rsid w:val="00073BB7"/>
    <w:rsid w:val="00074457"/>
    <w:rsid w:val="00074DEC"/>
    <w:rsid w:val="000768E0"/>
    <w:rsid w:val="000776E0"/>
    <w:rsid w:val="00080BD1"/>
    <w:rsid w:val="000817C7"/>
    <w:rsid w:val="000825FD"/>
    <w:rsid w:val="00082828"/>
    <w:rsid w:val="000828EE"/>
    <w:rsid w:val="00082A48"/>
    <w:rsid w:val="00083310"/>
    <w:rsid w:val="00083EB5"/>
    <w:rsid w:val="0008493A"/>
    <w:rsid w:val="00084D67"/>
    <w:rsid w:val="000921D3"/>
    <w:rsid w:val="00092750"/>
    <w:rsid w:val="000929E7"/>
    <w:rsid w:val="00092DA6"/>
    <w:rsid w:val="000959C4"/>
    <w:rsid w:val="00097021"/>
    <w:rsid w:val="000A3081"/>
    <w:rsid w:val="000A32FC"/>
    <w:rsid w:val="000A36B4"/>
    <w:rsid w:val="000A36BE"/>
    <w:rsid w:val="000B27BC"/>
    <w:rsid w:val="000B3A1E"/>
    <w:rsid w:val="000B51AA"/>
    <w:rsid w:val="000B53EE"/>
    <w:rsid w:val="000B5AC1"/>
    <w:rsid w:val="000B6C91"/>
    <w:rsid w:val="000C36FF"/>
    <w:rsid w:val="000C3DEA"/>
    <w:rsid w:val="000C4A44"/>
    <w:rsid w:val="000C6778"/>
    <w:rsid w:val="000D0F4B"/>
    <w:rsid w:val="000D3E77"/>
    <w:rsid w:val="000D470A"/>
    <w:rsid w:val="000D7E20"/>
    <w:rsid w:val="000E0D74"/>
    <w:rsid w:val="000E1226"/>
    <w:rsid w:val="000E1D46"/>
    <w:rsid w:val="000E3238"/>
    <w:rsid w:val="000E75CD"/>
    <w:rsid w:val="000E796F"/>
    <w:rsid w:val="000F0025"/>
    <w:rsid w:val="000F0680"/>
    <w:rsid w:val="000F0E2C"/>
    <w:rsid w:val="000F1580"/>
    <w:rsid w:val="000F3317"/>
    <w:rsid w:val="000F51E4"/>
    <w:rsid w:val="000F522D"/>
    <w:rsid w:val="00101221"/>
    <w:rsid w:val="00102A54"/>
    <w:rsid w:val="001036FB"/>
    <w:rsid w:val="00106AD6"/>
    <w:rsid w:val="00107355"/>
    <w:rsid w:val="00107B0D"/>
    <w:rsid w:val="00107F97"/>
    <w:rsid w:val="00113764"/>
    <w:rsid w:val="00114588"/>
    <w:rsid w:val="001150D8"/>
    <w:rsid w:val="0011560D"/>
    <w:rsid w:val="00116C52"/>
    <w:rsid w:val="0011706E"/>
    <w:rsid w:val="00121FD6"/>
    <w:rsid w:val="0012207D"/>
    <w:rsid w:val="00122EC4"/>
    <w:rsid w:val="00124F77"/>
    <w:rsid w:val="00126D08"/>
    <w:rsid w:val="00126E91"/>
    <w:rsid w:val="00126FEB"/>
    <w:rsid w:val="0012796F"/>
    <w:rsid w:val="0013410B"/>
    <w:rsid w:val="00136483"/>
    <w:rsid w:val="0013687D"/>
    <w:rsid w:val="00137060"/>
    <w:rsid w:val="0014082B"/>
    <w:rsid w:val="001409F2"/>
    <w:rsid w:val="00140AB9"/>
    <w:rsid w:val="00141D1A"/>
    <w:rsid w:val="0014290B"/>
    <w:rsid w:val="00142A67"/>
    <w:rsid w:val="00142C14"/>
    <w:rsid w:val="00142D42"/>
    <w:rsid w:val="00143A89"/>
    <w:rsid w:val="00145176"/>
    <w:rsid w:val="00145768"/>
    <w:rsid w:val="00146933"/>
    <w:rsid w:val="00147A9B"/>
    <w:rsid w:val="00150117"/>
    <w:rsid w:val="001569EE"/>
    <w:rsid w:val="00156EF1"/>
    <w:rsid w:val="00161A11"/>
    <w:rsid w:val="00164424"/>
    <w:rsid w:val="001648F6"/>
    <w:rsid w:val="0016495D"/>
    <w:rsid w:val="0016500F"/>
    <w:rsid w:val="0017369A"/>
    <w:rsid w:val="00174FFF"/>
    <w:rsid w:val="0017534C"/>
    <w:rsid w:val="00180176"/>
    <w:rsid w:val="00181202"/>
    <w:rsid w:val="00181FE3"/>
    <w:rsid w:val="00182084"/>
    <w:rsid w:val="00183E91"/>
    <w:rsid w:val="001848A9"/>
    <w:rsid w:val="00184C3B"/>
    <w:rsid w:val="00184C70"/>
    <w:rsid w:val="00185259"/>
    <w:rsid w:val="00185A2C"/>
    <w:rsid w:val="0018656A"/>
    <w:rsid w:val="001867A7"/>
    <w:rsid w:val="00186EB4"/>
    <w:rsid w:val="001874C3"/>
    <w:rsid w:val="0019011F"/>
    <w:rsid w:val="001918D0"/>
    <w:rsid w:val="00195989"/>
    <w:rsid w:val="00196AEC"/>
    <w:rsid w:val="00196CD5"/>
    <w:rsid w:val="001971F3"/>
    <w:rsid w:val="001972DB"/>
    <w:rsid w:val="001A1173"/>
    <w:rsid w:val="001A1E5E"/>
    <w:rsid w:val="001A249B"/>
    <w:rsid w:val="001A2C15"/>
    <w:rsid w:val="001A3837"/>
    <w:rsid w:val="001A5F32"/>
    <w:rsid w:val="001A642D"/>
    <w:rsid w:val="001A64D4"/>
    <w:rsid w:val="001B2880"/>
    <w:rsid w:val="001B2D48"/>
    <w:rsid w:val="001B3617"/>
    <w:rsid w:val="001B4246"/>
    <w:rsid w:val="001B42D9"/>
    <w:rsid w:val="001B4E7A"/>
    <w:rsid w:val="001B5D93"/>
    <w:rsid w:val="001C57A8"/>
    <w:rsid w:val="001C6843"/>
    <w:rsid w:val="001C7DBA"/>
    <w:rsid w:val="001D1EB3"/>
    <w:rsid w:val="001D3E96"/>
    <w:rsid w:val="001D6827"/>
    <w:rsid w:val="001D7FA0"/>
    <w:rsid w:val="001E077F"/>
    <w:rsid w:val="001E0E22"/>
    <w:rsid w:val="001E2292"/>
    <w:rsid w:val="001E625B"/>
    <w:rsid w:val="001E7A69"/>
    <w:rsid w:val="001E7B74"/>
    <w:rsid w:val="001E7CA7"/>
    <w:rsid w:val="001F03A4"/>
    <w:rsid w:val="001F05BB"/>
    <w:rsid w:val="001F158E"/>
    <w:rsid w:val="001F1EFF"/>
    <w:rsid w:val="001F2D1C"/>
    <w:rsid w:val="001F2FB7"/>
    <w:rsid w:val="001F30EC"/>
    <w:rsid w:val="001F3493"/>
    <w:rsid w:val="001F4F0E"/>
    <w:rsid w:val="001F4FED"/>
    <w:rsid w:val="001F60E1"/>
    <w:rsid w:val="001F7FE7"/>
    <w:rsid w:val="00200425"/>
    <w:rsid w:val="002015ED"/>
    <w:rsid w:val="00202C3E"/>
    <w:rsid w:val="00204B2D"/>
    <w:rsid w:val="00206541"/>
    <w:rsid w:val="002075AD"/>
    <w:rsid w:val="00207770"/>
    <w:rsid w:val="00210C1E"/>
    <w:rsid w:val="002111EE"/>
    <w:rsid w:val="00212EB1"/>
    <w:rsid w:val="00214024"/>
    <w:rsid w:val="00214699"/>
    <w:rsid w:val="00215482"/>
    <w:rsid w:val="00215959"/>
    <w:rsid w:val="0021726B"/>
    <w:rsid w:val="00217FE3"/>
    <w:rsid w:val="0022030F"/>
    <w:rsid w:val="00223977"/>
    <w:rsid w:val="00223BD1"/>
    <w:rsid w:val="00223BD2"/>
    <w:rsid w:val="00225121"/>
    <w:rsid w:val="00225918"/>
    <w:rsid w:val="00231114"/>
    <w:rsid w:val="002314B8"/>
    <w:rsid w:val="00231AF3"/>
    <w:rsid w:val="002408D8"/>
    <w:rsid w:val="002409DF"/>
    <w:rsid w:val="00240EF2"/>
    <w:rsid w:val="00241567"/>
    <w:rsid w:val="00241A9B"/>
    <w:rsid w:val="00244530"/>
    <w:rsid w:val="002456AB"/>
    <w:rsid w:val="002462B9"/>
    <w:rsid w:val="002474E4"/>
    <w:rsid w:val="00247872"/>
    <w:rsid w:val="0024794B"/>
    <w:rsid w:val="00247ABD"/>
    <w:rsid w:val="00247CB4"/>
    <w:rsid w:val="002505F3"/>
    <w:rsid w:val="00250918"/>
    <w:rsid w:val="00250DCA"/>
    <w:rsid w:val="00251490"/>
    <w:rsid w:val="00251B72"/>
    <w:rsid w:val="002525CD"/>
    <w:rsid w:val="00254980"/>
    <w:rsid w:val="00257FF0"/>
    <w:rsid w:val="00260201"/>
    <w:rsid w:val="00262F2E"/>
    <w:rsid w:val="00263BB3"/>
    <w:rsid w:val="00264DED"/>
    <w:rsid w:val="00264E0C"/>
    <w:rsid w:val="00265041"/>
    <w:rsid w:val="00266ECD"/>
    <w:rsid w:val="0027184F"/>
    <w:rsid w:val="00273A93"/>
    <w:rsid w:val="00273D5A"/>
    <w:rsid w:val="002761B4"/>
    <w:rsid w:val="002761EF"/>
    <w:rsid w:val="00277383"/>
    <w:rsid w:val="00277806"/>
    <w:rsid w:val="002807A3"/>
    <w:rsid w:val="00280C4C"/>
    <w:rsid w:val="002816C4"/>
    <w:rsid w:val="00281793"/>
    <w:rsid w:val="002833AD"/>
    <w:rsid w:val="002844CB"/>
    <w:rsid w:val="002863B0"/>
    <w:rsid w:val="0028675B"/>
    <w:rsid w:val="00286D63"/>
    <w:rsid w:val="00291D69"/>
    <w:rsid w:val="0029307A"/>
    <w:rsid w:val="0029334E"/>
    <w:rsid w:val="00295591"/>
    <w:rsid w:val="002976F7"/>
    <w:rsid w:val="00297D81"/>
    <w:rsid w:val="002A0E9E"/>
    <w:rsid w:val="002A15F5"/>
    <w:rsid w:val="002A4EC0"/>
    <w:rsid w:val="002A64DD"/>
    <w:rsid w:val="002A6DDD"/>
    <w:rsid w:val="002A6F70"/>
    <w:rsid w:val="002A78D8"/>
    <w:rsid w:val="002B2640"/>
    <w:rsid w:val="002B4367"/>
    <w:rsid w:val="002B65FF"/>
    <w:rsid w:val="002C0491"/>
    <w:rsid w:val="002C38A6"/>
    <w:rsid w:val="002C5269"/>
    <w:rsid w:val="002C6A14"/>
    <w:rsid w:val="002D0FA1"/>
    <w:rsid w:val="002D1110"/>
    <w:rsid w:val="002D13B6"/>
    <w:rsid w:val="002D5132"/>
    <w:rsid w:val="002D7C45"/>
    <w:rsid w:val="002D7F1C"/>
    <w:rsid w:val="002E027C"/>
    <w:rsid w:val="002E0A75"/>
    <w:rsid w:val="002E1A73"/>
    <w:rsid w:val="002E3171"/>
    <w:rsid w:val="002E4D9A"/>
    <w:rsid w:val="002E52C2"/>
    <w:rsid w:val="002E5660"/>
    <w:rsid w:val="002E7A09"/>
    <w:rsid w:val="002F00A7"/>
    <w:rsid w:val="002F2C13"/>
    <w:rsid w:val="002F328A"/>
    <w:rsid w:val="002F42D2"/>
    <w:rsid w:val="002F7F8C"/>
    <w:rsid w:val="00300EB2"/>
    <w:rsid w:val="00301482"/>
    <w:rsid w:val="00310647"/>
    <w:rsid w:val="003128A8"/>
    <w:rsid w:val="0031383B"/>
    <w:rsid w:val="003141AD"/>
    <w:rsid w:val="00316903"/>
    <w:rsid w:val="0031745C"/>
    <w:rsid w:val="00321397"/>
    <w:rsid w:val="003228FB"/>
    <w:rsid w:val="00322C8F"/>
    <w:rsid w:val="00323013"/>
    <w:rsid w:val="00323170"/>
    <w:rsid w:val="0032613C"/>
    <w:rsid w:val="0032788C"/>
    <w:rsid w:val="00330277"/>
    <w:rsid w:val="00330B70"/>
    <w:rsid w:val="003328B1"/>
    <w:rsid w:val="00332915"/>
    <w:rsid w:val="00332D0D"/>
    <w:rsid w:val="00333352"/>
    <w:rsid w:val="00334230"/>
    <w:rsid w:val="003366F7"/>
    <w:rsid w:val="0034036A"/>
    <w:rsid w:val="003403F2"/>
    <w:rsid w:val="0034047D"/>
    <w:rsid w:val="003418D9"/>
    <w:rsid w:val="00342405"/>
    <w:rsid w:val="00342868"/>
    <w:rsid w:val="00343C5C"/>
    <w:rsid w:val="00343C8F"/>
    <w:rsid w:val="00343CC0"/>
    <w:rsid w:val="00346415"/>
    <w:rsid w:val="00347272"/>
    <w:rsid w:val="0035594E"/>
    <w:rsid w:val="00355C3F"/>
    <w:rsid w:val="0035600C"/>
    <w:rsid w:val="00357149"/>
    <w:rsid w:val="00360606"/>
    <w:rsid w:val="0036071C"/>
    <w:rsid w:val="0036187B"/>
    <w:rsid w:val="0036271E"/>
    <w:rsid w:val="0036309F"/>
    <w:rsid w:val="00364524"/>
    <w:rsid w:val="0036750D"/>
    <w:rsid w:val="003707D9"/>
    <w:rsid w:val="003712D7"/>
    <w:rsid w:val="003731DF"/>
    <w:rsid w:val="00375289"/>
    <w:rsid w:val="0037631C"/>
    <w:rsid w:val="00377600"/>
    <w:rsid w:val="00380ED4"/>
    <w:rsid w:val="00383AE2"/>
    <w:rsid w:val="0038441B"/>
    <w:rsid w:val="00384AE6"/>
    <w:rsid w:val="00387DE9"/>
    <w:rsid w:val="003902CD"/>
    <w:rsid w:val="0039088D"/>
    <w:rsid w:val="00392C82"/>
    <w:rsid w:val="003947C4"/>
    <w:rsid w:val="00394A4D"/>
    <w:rsid w:val="00396A63"/>
    <w:rsid w:val="003A1581"/>
    <w:rsid w:val="003A1EDE"/>
    <w:rsid w:val="003A2009"/>
    <w:rsid w:val="003A3FBD"/>
    <w:rsid w:val="003A5948"/>
    <w:rsid w:val="003A5F69"/>
    <w:rsid w:val="003A70E1"/>
    <w:rsid w:val="003B1076"/>
    <w:rsid w:val="003B10D9"/>
    <w:rsid w:val="003B1B93"/>
    <w:rsid w:val="003B1F17"/>
    <w:rsid w:val="003B2404"/>
    <w:rsid w:val="003B40B9"/>
    <w:rsid w:val="003B784A"/>
    <w:rsid w:val="003C0C85"/>
    <w:rsid w:val="003C4509"/>
    <w:rsid w:val="003C48F7"/>
    <w:rsid w:val="003C5DEF"/>
    <w:rsid w:val="003C7159"/>
    <w:rsid w:val="003D1831"/>
    <w:rsid w:val="003D1DEC"/>
    <w:rsid w:val="003D1E08"/>
    <w:rsid w:val="003D20AE"/>
    <w:rsid w:val="003D2251"/>
    <w:rsid w:val="003D2CF1"/>
    <w:rsid w:val="003D3284"/>
    <w:rsid w:val="003D346E"/>
    <w:rsid w:val="003D55CB"/>
    <w:rsid w:val="003D564D"/>
    <w:rsid w:val="003D7F05"/>
    <w:rsid w:val="003E3416"/>
    <w:rsid w:val="003E4A1F"/>
    <w:rsid w:val="003E6175"/>
    <w:rsid w:val="003E63E2"/>
    <w:rsid w:val="003E746E"/>
    <w:rsid w:val="003E7B6A"/>
    <w:rsid w:val="003F0D38"/>
    <w:rsid w:val="003F15B3"/>
    <w:rsid w:val="003F2075"/>
    <w:rsid w:val="003F2C76"/>
    <w:rsid w:val="003F30FD"/>
    <w:rsid w:val="003F31B3"/>
    <w:rsid w:val="003F3AEC"/>
    <w:rsid w:val="003F3E7D"/>
    <w:rsid w:val="003F3F13"/>
    <w:rsid w:val="003F5A3A"/>
    <w:rsid w:val="003F5C04"/>
    <w:rsid w:val="003F65DB"/>
    <w:rsid w:val="00400940"/>
    <w:rsid w:val="004026CF"/>
    <w:rsid w:val="00403817"/>
    <w:rsid w:val="0040520D"/>
    <w:rsid w:val="00406341"/>
    <w:rsid w:val="00406F7C"/>
    <w:rsid w:val="0041053D"/>
    <w:rsid w:val="00412227"/>
    <w:rsid w:val="00412620"/>
    <w:rsid w:val="00412E90"/>
    <w:rsid w:val="004148AF"/>
    <w:rsid w:val="0041585F"/>
    <w:rsid w:val="00415E88"/>
    <w:rsid w:val="0041656E"/>
    <w:rsid w:val="0041704B"/>
    <w:rsid w:val="00420BC8"/>
    <w:rsid w:val="00421FF9"/>
    <w:rsid w:val="00423EFF"/>
    <w:rsid w:val="00423FF8"/>
    <w:rsid w:val="004252D0"/>
    <w:rsid w:val="00425E71"/>
    <w:rsid w:val="00427481"/>
    <w:rsid w:val="0042774B"/>
    <w:rsid w:val="0042795F"/>
    <w:rsid w:val="0043004F"/>
    <w:rsid w:val="0043023B"/>
    <w:rsid w:val="00430E8A"/>
    <w:rsid w:val="00434D13"/>
    <w:rsid w:val="0043635C"/>
    <w:rsid w:val="00441582"/>
    <w:rsid w:val="00443935"/>
    <w:rsid w:val="00443E98"/>
    <w:rsid w:val="004450EB"/>
    <w:rsid w:val="00445457"/>
    <w:rsid w:val="004458CF"/>
    <w:rsid w:val="00446A97"/>
    <w:rsid w:val="00447E95"/>
    <w:rsid w:val="00451002"/>
    <w:rsid w:val="00451849"/>
    <w:rsid w:val="00452704"/>
    <w:rsid w:val="0046022D"/>
    <w:rsid w:val="004619D1"/>
    <w:rsid w:val="00463D31"/>
    <w:rsid w:val="00464237"/>
    <w:rsid w:val="00464AFD"/>
    <w:rsid w:val="004654E1"/>
    <w:rsid w:val="00465C6C"/>
    <w:rsid w:val="004660C9"/>
    <w:rsid w:val="00466F2D"/>
    <w:rsid w:val="00471A7C"/>
    <w:rsid w:val="00471FFC"/>
    <w:rsid w:val="00472C53"/>
    <w:rsid w:val="0047371F"/>
    <w:rsid w:val="004753B9"/>
    <w:rsid w:val="004779B7"/>
    <w:rsid w:val="00477BD0"/>
    <w:rsid w:val="00477F8B"/>
    <w:rsid w:val="0048005E"/>
    <w:rsid w:val="00481ACC"/>
    <w:rsid w:val="00485CA6"/>
    <w:rsid w:val="004873C2"/>
    <w:rsid w:val="00490832"/>
    <w:rsid w:val="00490D25"/>
    <w:rsid w:val="00493EE7"/>
    <w:rsid w:val="0049426E"/>
    <w:rsid w:val="00494320"/>
    <w:rsid w:val="00494B12"/>
    <w:rsid w:val="004A0654"/>
    <w:rsid w:val="004A0CDC"/>
    <w:rsid w:val="004A6145"/>
    <w:rsid w:val="004B084C"/>
    <w:rsid w:val="004B2CCE"/>
    <w:rsid w:val="004B2D87"/>
    <w:rsid w:val="004B38B1"/>
    <w:rsid w:val="004B502B"/>
    <w:rsid w:val="004B54E7"/>
    <w:rsid w:val="004B568B"/>
    <w:rsid w:val="004B56AE"/>
    <w:rsid w:val="004B646C"/>
    <w:rsid w:val="004C1468"/>
    <w:rsid w:val="004C15BF"/>
    <w:rsid w:val="004C1BBD"/>
    <w:rsid w:val="004C1C77"/>
    <w:rsid w:val="004C1F6B"/>
    <w:rsid w:val="004C3229"/>
    <w:rsid w:val="004C4623"/>
    <w:rsid w:val="004C5DBA"/>
    <w:rsid w:val="004D02CC"/>
    <w:rsid w:val="004D2087"/>
    <w:rsid w:val="004D28B4"/>
    <w:rsid w:val="004D3CE9"/>
    <w:rsid w:val="004D6402"/>
    <w:rsid w:val="004D6F4C"/>
    <w:rsid w:val="004D7D0A"/>
    <w:rsid w:val="004E0F74"/>
    <w:rsid w:val="004E1741"/>
    <w:rsid w:val="004E1837"/>
    <w:rsid w:val="004E2334"/>
    <w:rsid w:val="004E2D09"/>
    <w:rsid w:val="004E3D22"/>
    <w:rsid w:val="004E4E9C"/>
    <w:rsid w:val="004E6E56"/>
    <w:rsid w:val="004F3272"/>
    <w:rsid w:val="004F4059"/>
    <w:rsid w:val="004F41C1"/>
    <w:rsid w:val="004F660A"/>
    <w:rsid w:val="00501ADD"/>
    <w:rsid w:val="00501F98"/>
    <w:rsid w:val="00503C66"/>
    <w:rsid w:val="00506525"/>
    <w:rsid w:val="0050669A"/>
    <w:rsid w:val="00511588"/>
    <w:rsid w:val="00511C2E"/>
    <w:rsid w:val="0051548E"/>
    <w:rsid w:val="005157CF"/>
    <w:rsid w:val="00515DCB"/>
    <w:rsid w:val="00517B55"/>
    <w:rsid w:val="00520E2E"/>
    <w:rsid w:val="00522A13"/>
    <w:rsid w:val="00522ECB"/>
    <w:rsid w:val="00524278"/>
    <w:rsid w:val="005242FA"/>
    <w:rsid w:val="005270D9"/>
    <w:rsid w:val="00527842"/>
    <w:rsid w:val="00527972"/>
    <w:rsid w:val="00530E97"/>
    <w:rsid w:val="0053228F"/>
    <w:rsid w:val="005335CE"/>
    <w:rsid w:val="00534363"/>
    <w:rsid w:val="00534CDF"/>
    <w:rsid w:val="0053645F"/>
    <w:rsid w:val="00537082"/>
    <w:rsid w:val="005374D2"/>
    <w:rsid w:val="00543176"/>
    <w:rsid w:val="0054455F"/>
    <w:rsid w:val="00545D7F"/>
    <w:rsid w:val="00547286"/>
    <w:rsid w:val="00550EDF"/>
    <w:rsid w:val="00552813"/>
    <w:rsid w:val="005603E2"/>
    <w:rsid w:val="00560A60"/>
    <w:rsid w:val="00563BB3"/>
    <w:rsid w:val="00564F81"/>
    <w:rsid w:val="005672EC"/>
    <w:rsid w:val="005710B0"/>
    <w:rsid w:val="005711E7"/>
    <w:rsid w:val="00573807"/>
    <w:rsid w:val="005750AD"/>
    <w:rsid w:val="00575822"/>
    <w:rsid w:val="00576A78"/>
    <w:rsid w:val="0058005D"/>
    <w:rsid w:val="00580951"/>
    <w:rsid w:val="0058238B"/>
    <w:rsid w:val="005829A8"/>
    <w:rsid w:val="00582AD6"/>
    <w:rsid w:val="0058599C"/>
    <w:rsid w:val="00586BAA"/>
    <w:rsid w:val="005901B9"/>
    <w:rsid w:val="00591B10"/>
    <w:rsid w:val="00592331"/>
    <w:rsid w:val="00592BAE"/>
    <w:rsid w:val="00595592"/>
    <w:rsid w:val="005A010E"/>
    <w:rsid w:val="005A0390"/>
    <w:rsid w:val="005A0476"/>
    <w:rsid w:val="005A124A"/>
    <w:rsid w:val="005A3090"/>
    <w:rsid w:val="005A527E"/>
    <w:rsid w:val="005A695D"/>
    <w:rsid w:val="005B161B"/>
    <w:rsid w:val="005B1E63"/>
    <w:rsid w:val="005B219D"/>
    <w:rsid w:val="005B275A"/>
    <w:rsid w:val="005B36C9"/>
    <w:rsid w:val="005B44B2"/>
    <w:rsid w:val="005B71C4"/>
    <w:rsid w:val="005C11CC"/>
    <w:rsid w:val="005C13A8"/>
    <w:rsid w:val="005C3160"/>
    <w:rsid w:val="005C32A4"/>
    <w:rsid w:val="005C4176"/>
    <w:rsid w:val="005C5780"/>
    <w:rsid w:val="005D022B"/>
    <w:rsid w:val="005D2904"/>
    <w:rsid w:val="005D5BD0"/>
    <w:rsid w:val="005D7F7C"/>
    <w:rsid w:val="005E07A0"/>
    <w:rsid w:val="005E1B77"/>
    <w:rsid w:val="005E2399"/>
    <w:rsid w:val="005E3159"/>
    <w:rsid w:val="005E649A"/>
    <w:rsid w:val="005F1975"/>
    <w:rsid w:val="005F36CC"/>
    <w:rsid w:val="005F4E51"/>
    <w:rsid w:val="005F5FE5"/>
    <w:rsid w:val="005F7385"/>
    <w:rsid w:val="00600464"/>
    <w:rsid w:val="00600704"/>
    <w:rsid w:val="0060115E"/>
    <w:rsid w:val="006037CA"/>
    <w:rsid w:val="006103A4"/>
    <w:rsid w:val="00610A4D"/>
    <w:rsid w:val="006127BB"/>
    <w:rsid w:val="00613D23"/>
    <w:rsid w:val="0061508F"/>
    <w:rsid w:val="006159AE"/>
    <w:rsid w:val="00616EFC"/>
    <w:rsid w:val="00617326"/>
    <w:rsid w:val="006174A5"/>
    <w:rsid w:val="00617D1B"/>
    <w:rsid w:val="00622CF4"/>
    <w:rsid w:val="00622D7C"/>
    <w:rsid w:val="006252B4"/>
    <w:rsid w:val="006257ED"/>
    <w:rsid w:val="00625BEF"/>
    <w:rsid w:val="00625FA1"/>
    <w:rsid w:val="0062624D"/>
    <w:rsid w:val="006264B9"/>
    <w:rsid w:val="00631921"/>
    <w:rsid w:val="006322AB"/>
    <w:rsid w:val="0063254D"/>
    <w:rsid w:val="00634D5C"/>
    <w:rsid w:val="0063583F"/>
    <w:rsid w:val="00637FCF"/>
    <w:rsid w:val="006410E9"/>
    <w:rsid w:val="00643D00"/>
    <w:rsid w:val="00646114"/>
    <w:rsid w:val="00646491"/>
    <w:rsid w:val="00647A9F"/>
    <w:rsid w:val="00650A3B"/>
    <w:rsid w:val="00652875"/>
    <w:rsid w:val="00653BB2"/>
    <w:rsid w:val="00655278"/>
    <w:rsid w:val="00655639"/>
    <w:rsid w:val="00660ADB"/>
    <w:rsid w:val="006632E7"/>
    <w:rsid w:val="00664561"/>
    <w:rsid w:val="00665DDB"/>
    <w:rsid w:val="00667461"/>
    <w:rsid w:val="00670224"/>
    <w:rsid w:val="00670950"/>
    <w:rsid w:val="00670BB9"/>
    <w:rsid w:val="00670E95"/>
    <w:rsid w:val="0067199E"/>
    <w:rsid w:val="006742F2"/>
    <w:rsid w:val="0067624F"/>
    <w:rsid w:val="0068065A"/>
    <w:rsid w:val="00682247"/>
    <w:rsid w:val="00682639"/>
    <w:rsid w:val="00685031"/>
    <w:rsid w:val="00690CF7"/>
    <w:rsid w:val="00691E3E"/>
    <w:rsid w:val="00692527"/>
    <w:rsid w:val="00692E21"/>
    <w:rsid w:val="006964D6"/>
    <w:rsid w:val="006A0774"/>
    <w:rsid w:val="006A3854"/>
    <w:rsid w:val="006A4530"/>
    <w:rsid w:val="006A69BD"/>
    <w:rsid w:val="006B14DF"/>
    <w:rsid w:val="006B18E5"/>
    <w:rsid w:val="006B24AC"/>
    <w:rsid w:val="006B364D"/>
    <w:rsid w:val="006B4313"/>
    <w:rsid w:val="006B4466"/>
    <w:rsid w:val="006B59F5"/>
    <w:rsid w:val="006B5C0E"/>
    <w:rsid w:val="006B5CBF"/>
    <w:rsid w:val="006B6D7D"/>
    <w:rsid w:val="006B6EA1"/>
    <w:rsid w:val="006C106D"/>
    <w:rsid w:val="006C17F5"/>
    <w:rsid w:val="006C1C0E"/>
    <w:rsid w:val="006C228A"/>
    <w:rsid w:val="006C253E"/>
    <w:rsid w:val="006C3285"/>
    <w:rsid w:val="006C3740"/>
    <w:rsid w:val="006C46CF"/>
    <w:rsid w:val="006C502F"/>
    <w:rsid w:val="006C57DA"/>
    <w:rsid w:val="006D5D4A"/>
    <w:rsid w:val="006D6656"/>
    <w:rsid w:val="006D7639"/>
    <w:rsid w:val="006D7C21"/>
    <w:rsid w:val="006E007A"/>
    <w:rsid w:val="006E2EF9"/>
    <w:rsid w:val="006E3CF6"/>
    <w:rsid w:val="006E4E45"/>
    <w:rsid w:val="006E5978"/>
    <w:rsid w:val="006F09E9"/>
    <w:rsid w:val="006F2255"/>
    <w:rsid w:val="006F2E10"/>
    <w:rsid w:val="006F329C"/>
    <w:rsid w:val="006F3ADF"/>
    <w:rsid w:val="006F4C26"/>
    <w:rsid w:val="0070002B"/>
    <w:rsid w:val="00700C13"/>
    <w:rsid w:val="00702F07"/>
    <w:rsid w:val="00702FCA"/>
    <w:rsid w:val="00704134"/>
    <w:rsid w:val="00705F97"/>
    <w:rsid w:val="0070621D"/>
    <w:rsid w:val="00707837"/>
    <w:rsid w:val="007110D3"/>
    <w:rsid w:val="0071234A"/>
    <w:rsid w:val="00712F32"/>
    <w:rsid w:val="0071585E"/>
    <w:rsid w:val="00715A5B"/>
    <w:rsid w:val="0071610F"/>
    <w:rsid w:val="0071707D"/>
    <w:rsid w:val="007174FD"/>
    <w:rsid w:val="00721934"/>
    <w:rsid w:val="0072543C"/>
    <w:rsid w:val="00725880"/>
    <w:rsid w:val="00725DF8"/>
    <w:rsid w:val="0072793D"/>
    <w:rsid w:val="00730E6C"/>
    <w:rsid w:val="00731A2B"/>
    <w:rsid w:val="00733148"/>
    <w:rsid w:val="007337BB"/>
    <w:rsid w:val="00733F15"/>
    <w:rsid w:val="007341DE"/>
    <w:rsid w:val="007344C8"/>
    <w:rsid w:val="0073506A"/>
    <w:rsid w:val="00735D56"/>
    <w:rsid w:val="00736670"/>
    <w:rsid w:val="00740DF4"/>
    <w:rsid w:val="00741523"/>
    <w:rsid w:val="007420B6"/>
    <w:rsid w:val="0074416D"/>
    <w:rsid w:val="00744742"/>
    <w:rsid w:val="00744E1E"/>
    <w:rsid w:val="00746A64"/>
    <w:rsid w:val="0074728F"/>
    <w:rsid w:val="007500DE"/>
    <w:rsid w:val="00751395"/>
    <w:rsid w:val="00752256"/>
    <w:rsid w:val="00754B91"/>
    <w:rsid w:val="00755286"/>
    <w:rsid w:val="00760795"/>
    <w:rsid w:val="00761340"/>
    <w:rsid w:val="007616B3"/>
    <w:rsid w:val="007642BF"/>
    <w:rsid w:val="00764741"/>
    <w:rsid w:val="00766B03"/>
    <w:rsid w:val="00767BBA"/>
    <w:rsid w:val="00767D3A"/>
    <w:rsid w:val="0077088F"/>
    <w:rsid w:val="00770A30"/>
    <w:rsid w:val="007712B5"/>
    <w:rsid w:val="00775AB6"/>
    <w:rsid w:val="007805E7"/>
    <w:rsid w:val="00780B8C"/>
    <w:rsid w:val="00780F38"/>
    <w:rsid w:val="00781DA9"/>
    <w:rsid w:val="00782BF6"/>
    <w:rsid w:val="00782F7B"/>
    <w:rsid w:val="0078341D"/>
    <w:rsid w:val="00784A35"/>
    <w:rsid w:val="00786E99"/>
    <w:rsid w:val="00787464"/>
    <w:rsid w:val="00790415"/>
    <w:rsid w:val="0079141C"/>
    <w:rsid w:val="0079258A"/>
    <w:rsid w:val="00794D86"/>
    <w:rsid w:val="00794EAA"/>
    <w:rsid w:val="0079615A"/>
    <w:rsid w:val="00797683"/>
    <w:rsid w:val="007A056D"/>
    <w:rsid w:val="007A0A5F"/>
    <w:rsid w:val="007A1688"/>
    <w:rsid w:val="007A241D"/>
    <w:rsid w:val="007A2942"/>
    <w:rsid w:val="007A3354"/>
    <w:rsid w:val="007A50CA"/>
    <w:rsid w:val="007A5D31"/>
    <w:rsid w:val="007B0EC5"/>
    <w:rsid w:val="007B4BBF"/>
    <w:rsid w:val="007B6A25"/>
    <w:rsid w:val="007C39C5"/>
    <w:rsid w:val="007C4681"/>
    <w:rsid w:val="007C4A95"/>
    <w:rsid w:val="007C6094"/>
    <w:rsid w:val="007C6477"/>
    <w:rsid w:val="007C770C"/>
    <w:rsid w:val="007D58C8"/>
    <w:rsid w:val="007D6958"/>
    <w:rsid w:val="007D6CA7"/>
    <w:rsid w:val="007E0D8C"/>
    <w:rsid w:val="007E153C"/>
    <w:rsid w:val="007E262F"/>
    <w:rsid w:val="007E322F"/>
    <w:rsid w:val="007E34A8"/>
    <w:rsid w:val="007E400E"/>
    <w:rsid w:val="007E41F6"/>
    <w:rsid w:val="007E4FEF"/>
    <w:rsid w:val="007E541B"/>
    <w:rsid w:val="007E7E1B"/>
    <w:rsid w:val="007E7E43"/>
    <w:rsid w:val="007F1261"/>
    <w:rsid w:val="007F1B05"/>
    <w:rsid w:val="007F3D50"/>
    <w:rsid w:val="007F5739"/>
    <w:rsid w:val="007F5F16"/>
    <w:rsid w:val="007F64DD"/>
    <w:rsid w:val="007F72C5"/>
    <w:rsid w:val="007F7CC3"/>
    <w:rsid w:val="00804B0E"/>
    <w:rsid w:val="00805909"/>
    <w:rsid w:val="008107B5"/>
    <w:rsid w:val="00810950"/>
    <w:rsid w:val="0081332C"/>
    <w:rsid w:val="00814659"/>
    <w:rsid w:val="0081555D"/>
    <w:rsid w:val="008156F9"/>
    <w:rsid w:val="00817004"/>
    <w:rsid w:val="00820EFE"/>
    <w:rsid w:val="0082211A"/>
    <w:rsid w:val="00823762"/>
    <w:rsid w:val="00823BE3"/>
    <w:rsid w:val="00824C73"/>
    <w:rsid w:val="008255E3"/>
    <w:rsid w:val="00827719"/>
    <w:rsid w:val="0082775A"/>
    <w:rsid w:val="008306FA"/>
    <w:rsid w:val="00830D3D"/>
    <w:rsid w:val="00831FA3"/>
    <w:rsid w:val="008369DB"/>
    <w:rsid w:val="008374C5"/>
    <w:rsid w:val="0084041C"/>
    <w:rsid w:val="008404E7"/>
    <w:rsid w:val="00841069"/>
    <w:rsid w:val="00844277"/>
    <w:rsid w:val="008452D8"/>
    <w:rsid w:val="00845B1A"/>
    <w:rsid w:val="00846E42"/>
    <w:rsid w:val="0085151E"/>
    <w:rsid w:val="00855AB8"/>
    <w:rsid w:val="00856281"/>
    <w:rsid w:val="00856E67"/>
    <w:rsid w:val="00857DBE"/>
    <w:rsid w:val="00860A43"/>
    <w:rsid w:val="00861986"/>
    <w:rsid w:val="00865CD9"/>
    <w:rsid w:val="00865F81"/>
    <w:rsid w:val="00866E51"/>
    <w:rsid w:val="008702D0"/>
    <w:rsid w:val="008705B4"/>
    <w:rsid w:val="00871EFA"/>
    <w:rsid w:val="008733DC"/>
    <w:rsid w:val="00873662"/>
    <w:rsid w:val="008741D0"/>
    <w:rsid w:val="008757DC"/>
    <w:rsid w:val="008757FD"/>
    <w:rsid w:val="00876D7B"/>
    <w:rsid w:val="00877062"/>
    <w:rsid w:val="00877AF7"/>
    <w:rsid w:val="00882576"/>
    <w:rsid w:val="008838FD"/>
    <w:rsid w:val="00884D7C"/>
    <w:rsid w:val="00886A7B"/>
    <w:rsid w:val="00887342"/>
    <w:rsid w:val="00890B23"/>
    <w:rsid w:val="008917F9"/>
    <w:rsid w:val="00892AD9"/>
    <w:rsid w:val="00892BBD"/>
    <w:rsid w:val="00893B99"/>
    <w:rsid w:val="008944BE"/>
    <w:rsid w:val="0089566A"/>
    <w:rsid w:val="00897DE8"/>
    <w:rsid w:val="008A118F"/>
    <w:rsid w:val="008A1267"/>
    <w:rsid w:val="008A4BCB"/>
    <w:rsid w:val="008A7C8A"/>
    <w:rsid w:val="008B0C74"/>
    <w:rsid w:val="008B13F6"/>
    <w:rsid w:val="008B28B5"/>
    <w:rsid w:val="008B3BEE"/>
    <w:rsid w:val="008B47CF"/>
    <w:rsid w:val="008B4D9C"/>
    <w:rsid w:val="008B535F"/>
    <w:rsid w:val="008B5843"/>
    <w:rsid w:val="008B60BF"/>
    <w:rsid w:val="008B688E"/>
    <w:rsid w:val="008B6C7C"/>
    <w:rsid w:val="008B77AF"/>
    <w:rsid w:val="008B7A15"/>
    <w:rsid w:val="008C0238"/>
    <w:rsid w:val="008C0EF1"/>
    <w:rsid w:val="008C136B"/>
    <w:rsid w:val="008C2F4F"/>
    <w:rsid w:val="008C3ECC"/>
    <w:rsid w:val="008C4EF0"/>
    <w:rsid w:val="008C570A"/>
    <w:rsid w:val="008C6439"/>
    <w:rsid w:val="008C660E"/>
    <w:rsid w:val="008C6DB1"/>
    <w:rsid w:val="008C715E"/>
    <w:rsid w:val="008C72C3"/>
    <w:rsid w:val="008C7546"/>
    <w:rsid w:val="008D0EBE"/>
    <w:rsid w:val="008D32D1"/>
    <w:rsid w:val="008D3A99"/>
    <w:rsid w:val="008D3FA6"/>
    <w:rsid w:val="008D4615"/>
    <w:rsid w:val="008D581D"/>
    <w:rsid w:val="008D5B7C"/>
    <w:rsid w:val="008D64AE"/>
    <w:rsid w:val="008D7378"/>
    <w:rsid w:val="008E0609"/>
    <w:rsid w:val="008E1788"/>
    <w:rsid w:val="008E2C0C"/>
    <w:rsid w:val="008E4CF3"/>
    <w:rsid w:val="008E64E8"/>
    <w:rsid w:val="008E6797"/>
    <w:rsid w:val="008F08DE"/>
    <w:rsid w:val="008F1BE9"/>
    <w:rsid w:val="008F1E37"/>
    <w:rsid w:val="008F3A52"/>
    <w:rsid w:val="008F4438"/>
    <w:rsid w:val="008F4B2E"/>
    <w:rsid w:val="008F64A4"/>
    <w:rsid w:val="008F70A7"/>
    <w:rsid w:val="008F775E"/>
    <w:rsid w:val="00900FA6"/>
    <w:rsid w:val="00902F73"/>
    <w:rsid w:val="0090693A"/>
    <w:rsid w:val="00906DD5"/>
    <w:rsid w:val="00906FC7"/>
    <w:rsid w:val="00913F05"/>
    <w:rsid w:val="00914675"/>
    <w:rsid w:val="00916410"/>
    <w:rsid w:val="00916483"/>
    <w:rsid w:val="00916613"/>
    <w:rsid w:val="009207B8"/>
    <w:rsid w:val="00921F4C"/>
    <w:rsid w:val="009238D5"/>
    <w:rsid w:val="00923AE6"/>
    <w:rsid w:val="00923E63"/>
    <w:rsid w:val="00925588"/>
    <w:rsid w:val="0092642C"/>
    <w:rsid w:val="00927B07"/>
    <w:rsid w:val="00927C62"/>
    <w:rsid w:val="00930F09"/>
    <w:rsid w:val="00935412"/>
    <w:rsid w:val="00935CBA"/>
    <w:rsid w:val="00940685"/>
    <w:rsid w:val="0094447E"/>
    <w:rsid w:val="0094629D"/>
    <w:rsid w:val="009477EB"/>
    <w:rsid w:val="009505BF"/>
    <w:rsid w:val="0095188F"/>
    <w:rsid w:val="00952F15"/>
    <w:rsid w:val="00953AA3"/>
    <w:rsid w:val="009569A4"/>
    <w:rsid w:val="009576D4"/>
    <w:rsid w:val="00961DAD"/>
    <w:rsid w:val="0096283F"/>
    <w:rsid w:val="009631C9"/>
    <w:rsid w:val="009638C1"/>
    <w:rsid w:val="00963990"/>
    <w:rsid w:val="00965FC1"/>
    <w:rsid w:val="00966E32"/>
    <w:rsid w:val="00967BC7"/>
    <w:rsid w:val="00971980"/>
    <w:rsid w:val="00973D49"/>
    <w:rsid w:val="00975589"/>
    <w:rsid w:val="00981F3F"/>
    <w:rsid w:val="00985AEF"/>
    <w:rsid w:val="0098656A"/>
    <w:rsid w:val="0099002B"/>
    <w:rsid w:val="00990604"/>
    <w:rsid w:val="00992696"/>
    <w:rsid w:val="00993151"/>
    <w:rsid w:val="00993592"/>
    <w:rsid w:val="00994132"/>
    <w:rsid w:val="009975D7"/>
    <w:rsid w:val="009A0F8B"/>
    <w:rsid w:val="009A26C2"/>
    <w:rsid w:val="009A2F76"/>
    <w:rsid w:val="009A44AB"/>
    <w:rsid w:val="009A4948"/>
    <w:rsid w:val="009A529F"/>
    <w:rsid w:val="009A600F"/>
    <w:rsid w:val="009A66F8"/>
    <w:rsid w:val="009B020E"/>
    <w:rsid w:val="009B18BE"/>
    <w:rsid w:val="009B29B4"/>
    <w:rsid w:val="009B2A64"/>
    <w:rsid w:val="009B3EB6"/>
    <w:rsid w:val="009B47B3"/>
    <w:rsid w:val="009B54D4"/>
    <w:rsid w:val="009C029D"/>
    <w:rsid w:val="009C1291"/>
    <w:rsid w:val="009C35DE"/>
    <w:rsid w:val="009C3645"/>
    <w:rsid w:val="009C37FA"/>
    <w:rsid w:val="009C4466"/>
    <w:rsid w:val="009C4F6D"/>
    <w:rsid w:val="009C52D0"/>
    <w:rsid w:val="009C5362"/>
    <w:rsid w:val="009C6807"/>
    <w:rsid w:val="009C6B39"/>
    <w:rsid w:val="009C6F60"/>
    <w:rsid w:val="009C71F3"/>
    <w:rsid w:val="009D090A"/>
    <w:rsid w:val="009D2368"/>
    <w:rsid w:val="009D2830"/>
    <w:rsid w:val="009D4D1F"/>
    <w:rsid w:val="009D7106"/>
    <w:rsid w:val="009D7343"/>
    <w:rsid w:val="009E085A"/>
    <w:rsid w:val="009E165B"/>
    <w:rsid w:val="009E1E3D"/>
    <w:rsid w:val="009E2137"/>
    <w:rsid w:val="009E3394"/>
    <w:rsid w:val="009E36B0"/>
    <w:rsid w:val="009E3D9C"/>
    <w:rsid w:val="009E72C9"/>
    <w:rsid w:val="009E7B22"/>
    <w:rsid w:val="009F182F"/>
    <w:rsid w:val="009F3C62"/>
    <w:rsid w:val="009F499C"/>
    <w:rsid w:val="009F5735"/>
    <w:rsid w:val="009F7334"/>
    <w:rsid w:val="00A0059D"/>
    <w:rsid w:val="00A01543"/>
    <w:rsid w:val="00A0210F"/>
    <w:rsid w:val="00A02BDB"/>
    <w:rsid w:val="00A02DF9"/>
    <w:rsid w:val="00A02F28"/>
    <w:rsid w:val="00A03D8C"/>
    <w:rsid w:val="00A05BEC"/>
    <w:rsid w:val="00A062F0"/>
    <w:rsid w:val="00A10249"/>
    <w:rsid w:val="00A10654"/>
    <w:rsid w:val="00A11D9C"/>
    <w:rsid w:val="00A1297B"/>
    <w:rsid w:val="00A168AD"/>
    <w:rsid w:val="00A21806"/>
    <w:rsid w:val="00A21869"/>
    <w:rsid w:val="00A239C0"/>
    <w:rsid w:val="00A24C28"/>
    <w:rsid w:val="00A24E33"/>
    <w:rsid w:val="00A255D2"/>
    <w:rsid w:val="00A309FC"/>
    <w:rsid w:val="00A320A6"/>
    <w:rsid w:val="00A32EE8"/>
    <w:rsid w:val="00A3386A"/>
    <w:rsid w:val="00A35FC5"/>
    <w:rsid w:val="00A360A7"/>
    <w:rsid w:val="00A3626A"/>
    <w:rsid w:val="00A40A7B"/>
    <w:rsid w:val="00A40D25"/>
    <w:rsid w:val="00A41104"/>
    <w:rsid w:val="00A420BC"/>
    <w:rsid w:val="00A45159"/>
    <w:rsid w:val="00A510C2"/>
    <w:rsid w:val="00A5112B"/>
    <w:rsid w:val="00A530B4"/>
    <w:rsid w:val="00A53276"/>
    <w:rsid w:val="00A55D2D"/>
    <w:rsid w:val="00A561BF"/>
    <w:rsid w:val="00A64089"/>
    <w:rsid w:val="00A65DD3"/>
    <w:rsid w:val="00A67263"/>
    <w:rsid w:val="00A674E7"/>
    <w:rsid w:val="00A67F6D"/>
    <w:rsid w:val="00A701BD"/>
    <w:rsid w:val="00A711BC"/>
    <w:rsid w:val="00A7156C"/>
    <w:rsid w:val="00A7297F"/>
    <w:rsid w:val="00A73011"/>
    <w:rsid w:val="00A737E8"/>
    <w:rsid w:val="00A74440"/>
    <w:rsid w:val="00A75F2B"/>
    <w:rsid w:val="00A77EAB"/>
    <w:rsid w:val="00A80D25"/>
    <w:rsid w:val="00A829A7"/>
    <w:rsid w:val="00A846C9"/>
    <w:rsid w:val="00A86364"/>
    <w:rsid w:val="00A86EF5"/>
    <w:rsid w:val="00A8717F"/>
    <w:rsid w:val="00A87795"/>
    <w:rsid w:val="00A8794D"/>
    <w:rsid w:val="00A9079E"/>
    <w:rsid w:val="00A90905"/>
    <w:rsid w:val="00A91C34"/>
    <w:rsid w:val="00A92239"/>
    <w:rsid w:val="00A93E49"/>
    <w:rsid w:val="00A945C3"/>
    <w:rsid w:val="00A960A5"/>
    <w:rsid w:val="00A97E6C"/>
    <w:rsid w:val="00AA0E62"/>
    <w:rsid w:val="00AA21A5"/>
    <w:rsid w:val="00AA40EB"/>
    <w:rsid w:val="00AA450F"/>
    <w:rsid w:val="00AA5B6F"/>
    <w:rsid w:val="00AB0478"/>
    <w:rsid w:val="00AB22F6"/>
    <w:rsid w:val="00AB2DFD"/>
    <w:rsid w:val="00AB3AD5"/>
    <w:rsid w:val="00AB4A06"/>
    <w:rsid w:val="00AB72B7"/>
    <w:rsid w:val="00AB7BEB"/>
    <w:rsid w:val="00AB7DB8"/>
    <w:rsid w:val="00AC03FC"/>
    <w:rsid w:val="00AC0F66"/>
    <w:rsid w:val="00AC1409"/>
    <w:rsid w:val="00AC1C9A"/>
    <w:rsid w:val="00AC2777"/>
    <w:rsid w:val="00AC2D0B"/>
    <w:rsid w:val="00AC3079"/>
    <w:rsid w:val="00AC4A1F"/>
    <w:rsid w:val="00AC683B"/>
    <w:rsid w:val="00AC7666"/>
    <w:rsid w:val="00AD0BED"/>
    <w:rsid w:val="00AD0D48"/>
    <w:rsid w:val="00AD1522"/>
    <w:rsid w:val="00AD1C27"/>
    <w:rsid w:val="00AD3032"/>
    <w:rsid w:val="00AD3DCA"/>
    <w:rsid w:val="00AD6AB3"/>
    <w:rsid w:val="00AD6BCE"/>
    <w:rsid w:val="00AD73CD"/>
    <w:rsid w:val="00AD7AE4"/>
    <w:rsid w:val="00AE1B9C"/>
    <w:rsid w:val="00AE1F98"/>
    <w:rsid w:val="00AE21E0"/>
    <w:rsid w:val="00AE51D6"/>
    <w:rsid w:val="00AE6DF1"/>
    <w:rsid w:val="00AF063E"/>
    <w:rsid w:val="00AF2636"/>
    <w:rsid w:val="00AF29CF"/>
    <w:rsid w:val="00AF395C"/>
    <w:rsid w:val="00AF51EA"/>
    <w:rsid w:val="00AF6EFB"/>
    <w:rsid w:val="00AF7466"/>
    <w:rsid w:val="00B03278"/>
    <w:rsid w:val="00B05EE9"/>
    <w:rsid w:val="00B068C6"/>
    <w:rsid w:val="00B070D1"/>
    <w:rsid w:val="00B076A8"/>
    <w:rsid w:val="00B10A91"/>
    <w:rsid w:val="00B119E5"/>
    <w:rsid w:val="00B1476A"/>
    <w:rsid w:val="00B1662C"/>
    <w:rsid w:val="00B17EF8"/>
    <w:rsid w:val="00B21493"/>
    <w:rsid w:val="00B21C32"/>
    <w:rsid w:val="00B21D15"/>
    <w:rsid w:val="00B21D61"/>
    <w:rsid w:val="00B22278"/>
    <w:rsid w:val="00B22445"/>
    <w:rsid w:val="00B23767"/>
    <w:rsid w:val="00B273E2"/>
    <w:rsid w:val="00B27919"/>
    <w:rsid w:val="00B30630"/>
    <w:rsid w:val="00B31FFB"/>
    <w:rsid w:val="00B34BEC"/>
    <w:rsid w:val="00B35434"/>
    <w:rsid w:val="00B358FC"/>
    <w:rsid w:val="00B375FB"/>
    <w:rsid w:val="00B40735"/>
    <w:rsid w:val="00B407D1"/>
    <w:rsid w:val="00B4189E"/>
    <w:rsid w:val="00B42BF5"/>
    <w:rsid w:val="00B437A6"/>
    <w:rsid w:val="00B449D9"/>
    <w:rsid w:val="00B4524D"/>
    <w:rsid w:val="00B45971"/>
    <w:rsid w:val="00B45A56"/>
    <w:rsid w:val="00B45B7D"/>
    <w:rsid w:val="00B4664A"/>
    <w:rsid w:val="00B47A3A"/>
    <w:rsid w:val="00B50356"/>
    <w:rsid w:val="00B5056A"/>
    <w:rsid w:val="00B51A19"/>
    <w:rsid w:val="00B51E6F"/>
    <w:rsid w:val="00B52B69"/>
    <w:rsid w:val="00B55C52"/>
    <w:rsid w:val="00B566D0"/>
    <w:rsid w:val="00B56825"/>
    <w:rsid w:val="00B56D03"/>
    <w:rsid w:val="00B5700C"/>
    <w:rsid w:val="00B57E73"/>
    <w:rsid w:val="00B60362"/>
    <w:rsid w:val="00B61B1A"/>
    <w:rsid w:val="00B61E04"/>
    <w:rsid w:val="00B64F14"/>
    <w:rsid w:val="00B65C9C"/>
    <w:rsid w:val="00B665CC"/>
    <w:rsid w:val="00B66BEE"/>
    <w:rsid w:val="00B706C4"/>
    <w:rsid w:val="00B70C2F"/>
    <w:rsid w:val="00B7411D"/>
    <w:rsid w:val="00B7506D"/>
    <w:rsid w:val="00B75DE3"/>
    <w:rsid w:val="00B7692C"/>
    <w:rsid w:val="00B7741C"/>
    <w:rsid w:val="00B77BC0"/>
    <w:rsid w:val="00B77C37"/>
    <w:rsid w:val="00B8052D"/>
    <w:rsid w:val="00B831C8"/>
    <w:rsid w:val="00B83E47"/>
    <w:rsid w:val="00B844A0"/>
    <w:rsid w:val="00B86CB8"/>
    <w:rsid w:val="00B90C66"/>
    <w:rsid w:val="00B91762"/>
    <w:rsid w:val="00B940E8"/>
    <w:rsid w:val="00B94983"/>
    <w:rsid w:val="00B960BB"/>
    <w:rsid w:val="00B967BC"/>
    <w:rsid w:val="00B96CAF"/>
    <w:rsid w:val="00B96FFD"/>
    <w:rsid w:val="00BA2E5A"/>
    <w:rsid w:val="00BA31DC"/>
    <w:rsid w:val="00BA3613"/>
    <w:rsid w:val="00BA6BDD"/>
    <w:rsid w:val="00BB038E"/>
    <w:rsid w:val="00BB067A"/>
    <w:rsid w:val="00BB18FA"/>
    <w:rsid w:val="00BB262C"/>
    <w:rsid w:val="00BB3E33"/>
    <w:rsid w:val="00BB516F"/>
    <w:rsid w:val="00BB6AFB"/>
    <w:rsid w:val="00BB7F28"/>
    <w:rsid w:val="00BC0054"/>
    <w:rsid w:val="00BC5821"/>
    <w:rsid w:val="00BC5F68"/>
    <w:rsid w:val="00BC668F"/>
    <w:rsid w:val="00BC7D62"/>
    <w:rsid w:val="00BD018B"/>
    <w:rsid w:val="00BD1D92"/>
    <w:rsid w:val="00BD3D1D"/>
    <w:rsid w:val="00BD400E"/>
    <w:rsid w:val="00BD5E47"/>
    <w:rsid w:val="00BE0B4F"/>
    <w:rsid w:val="00BE23AF"/>
    <w:rsid w:val="00BE2B8C"/>
    <w:rsid w:val="00BE35F1"/>
    <w:rsid w:val="00BE44B1"/>
    <w:rsid w:val="00BE511F"/>
    <w:rsid w:val="00BE52B0"/>
    <w:rsid w:val="00BE6A9A"/>
    <w:rsid w:val="00BF106F"/>
    <w:rsid w:val="00BF3210"/>
    <w:rsid w:val="00BF4044"/>
    <w:rsid w:val="00C010FF"/>
    <w:rsid w:val="00C015A7"/>
    <w:rsid w:val="00C016AD"/>
    <w:rsid w:val="00C0197C"/>
    <w:rsid w:val="00C01C86"/>
    <w:rsid w:val="00C05FB7"/>
    <w:rsid w:val="00C0682A"/>
    <w:rsid w:val="00C06D44"/>
    <w:rsid w:val="00C07097"/>
    <w:rsid w:val="00C072E0"/>
    <w:rsid w:val="00C10FE3"/>
    <w:rsid w:val="00C1126F"/>
    <w:rsid w:val="00C1156C"/>
    <w:rsid w:val="00C12447"/>
    <w:rsid w:val="00C12EE1"/>
    <w:rsid w:val="00C14390"/>
    <w:rsid w:val="00C147EE"/>
    <w:rsid w:val="00C153DB"/>
    <w:rsid w:val="00C166E6"/>
    <w:rsid w:val="00C17660"/>
    <w:rsid w:val="00C17F9F"/>
    <w:rsid w:val="00C20AE5"/>
    <w:rsid w:val="00C2152C"/>
    <w:rsid w:val="00C217B2"/>
    <w:rsid w:val="00C22CAB"/>
    <w:rsid w:val="00C22EAC"/>
    <w:rsid w:val="00C253A5"/>
    <w:rsid w:val="00C30424"/>
    <w:rsid w:val="00C32507"/>
    <w:rsid w:val="00C336CA"/>
    <w:rsid w:val="00C341D2"/>
    <w:rsid w:val="00C36A59"/>
    <w:rsid w:val="00C36FE2"/>
    <w:rsid w:val="00C37373"/>
    <w:rsid w:val="00C401F6"/>
    <w:rsid w:val="00C40D93"/>
    <w:rsid w:val="00C427F5"/>
    <w:rsid w:val="00C433A8"/>
    <w:rsid w:val="00C43B25"/>
    <w:rsid w:val="00C44255"/>
    <w:rsid w:val="00C4476A"/>
    <w:rsid w:val="00C44CA1"/>
    <w:rsid w:val="00C45F07"/>
    <w:rsid w:val="00C47B6C"/>
    <w:rsid w:val="00C51441"/>
    <w:rsid w:val="00C53082"/>
    <w:rsid w:val="00C5377B"/>
    <w:rsid w:val="00C53A46"/>
    <w:rsid w:val="00C54497"/>
    <w:rsid w:val="00C54A6C"/>
    <w:rsid w:val="00C56167"/>
    <w:rsid w:val="00C569B4"/>
    <w:rsid w:val="00C57DDA"/>
    <w:rsid w:val="00C60112"/>
    <w:rsid w:val="00C62508"/>
    <w:rsid w:val="00C62808"/>
    <w:rsid w:val="00C62FAA"/>
    <w:rsid w:val="00C63EDF"/>
    <w:rsid w:val="00C641BC"/>
    <w:rsid w:val="00C646E2"/>
    <w:rsid w:val="00C64BD4"/>
    <w:rsid w:val="00C65823"/>
    <w:rsid w:val="00C6797F"/>
    <w:rsid w:val="00C67B48"/>
    <w:rsid w:val="00C67E28"/>
    <w:rsid w:val="00C70144"/>
    <w:rsid w:val="00C70163"/>
    <w:rsid w:val="00C71623"/>
    <w:rsid w:val="00C7245A"/>
    <w:rsid w:val="00C73FA7"/>
    <w:rsid w:val="00C75467"/>
    <w:rsid w:val="00C76360"/>
    <w:rsid w:val="00C764CF"/>
    <w:rsid w:val="00C76C60"/>
    <w:rsid w:val="00C778CD"/>
    <w:rsid w:val="00C77C8D"/>
    <w:rsid w:val="00C83EDF"/>
    <w:rsid w:val="00C84904"/>
    <w:rsid w:val="00C87A45"/>
    <w:rsid w:val="00C91DE3"/>
    <w:rsid w:val="00C92058"/>
    <w:rsid w:val="00C9222D"/>
    <w:rsid w:val="00C932C0"/>
    <w:rsid w:val="00C93D05"/>
    <w:rsid w:val="00C9495A"/>
    <w:rsid w:val="00CA01A9"/>
    <w:rsid w:val="00CA3A39"/>
    <w:rsid w:val="00CA40C2"/>
    <w:rsid w:val="00CA4E6A"/>
    <w:rsid w:val="00CA5B6D"/>
    <w:rsid w:val="00CA60EA"/>
    <w:rsid w:val="00CB087F"/>
    <w:rsid w:val="00CB5771"/>
    <w:rsid w:val="00CB7F84"/>
    <w:rsid w:val="00CC2B77"/>
    <w:rsid w:val="00CD0576"/>
    <w:rsid w:val="00CD20C8"/>
    <w:rsid w:val="00CD3760"/>
    <w:rsid w:val="00CD47CA"/>
    <w:rsid w:val="00CD4C8B"/>
    <w:rsid w:val="00CD6271"/>
    <w:rsid w:val="00CE018A"/>
    <w:rsid w:val="00CE2022"/>
    <w:rsid w:val="00CE4F42"/>
    <w:rsid w:val="00CE7201"/>
    <w:rsid w:val="00CF0260"/>
    <w:rsid w:val="00CF1364"/>
    <w:rsid w:val="00CF77A1"/>
    <w:rsid w:val="00D006F6"/>
    <w:rsid w:val="00D01CFF"/>
    <w:rsid w:val="00D01E88"/>
    <w:rsid w:val="00D020A5"/>
    <w:rsid w:val="00D02C9C"/>
    <w:rsid w:val="00D031A5"/>
    <w:rsid w:val="00D04828"/>
    <w:rsid w:val="00D10B7F"/>
    <w:rsid w:val="00D14422"/>
    <w:rsid w:val="00D14F34"/>
    <w:rsid w:val="00D14FBF"/>
    <w:rsid w:val="00D163DA"/>
    <w:rsid w:val="00D1676B"/>
    <w:rsid w:val="00D16F1A"/>
    <w:rsid w:val="00D177C6"/>
    <w:rsid w:val="00D21569"/>
    <w:rsid w:val="00D22D7A"/>
    <w:rsid w:val="00D2348E"/>
    <w:rsid w:val="00D25218"/>
    <w:rsid w:val="00D25764"/>
    <w:rsid w:val="00D276EF"/>
    <w:rsid w:val="00D278A9"/>
    <w:rsid w:val="00D303BC"/>
    <w:rsid w:val="00D328E3"/>
    <w:rsid w:val="00D33956"/>
    <w:rsid w:val="00D33FC9"/>
    <w:rsid w:val="00D34C26"/>
    <w:rsid w:val="00D35808"/>
    <w:rsid w:val="00D3600F"/>
    <w:rsid w:val="00D370B7"/>
    <w:rsid w:val="00D40314"/>
    <w:rsid w:val="00D414D8"/>
    <w:rsid w:val="00D41594"/>
    <w:rsid w:val="00D42788"/>
    <w:rsid w:val="00D45247"/>
    <w:rsid w:val="00D4640F"/>
    <w:rsid w:val="00D51BE4"/>
    <w:rsid w:val="00D51EC1"/>
    <w:rsid w:val="00D52FD3"/>
    <w:rsid w:val="00D533E9"/>
    <w:rsid w:val="00D5580F"/>
    <w:rsid w:val="00D55BA7"/>
    <w:rsid w:val="00D571DF"/>
    <w:rsid w:val="00D57284"/>
    <w:rsid w:val="00D574DC"/>
    <w:rsid w:val="00D60EC8"/>
    <w:rsid w:val="00D621D8"/>
    <w:rsid w:val="00D62AD3"/>
    <w:rsid w:val="00D63083"/>
    <w:rsid w:val="00D63652"/>
    <w:rsid w:val="00D64BC0"/>
    <w:rsid w:val="00D65359"/>
    <w:rsid w:val="00D658B4"/>
    <w:rsid w:val="00D6713B"/>
    <w:rsid w:val="00D67668"/>
    <w:rsid w:val="00D70B72"/>
    <w:rsid w:val="00D7187D"/>
    <w:rsid w:val="00D749B0"/>
    <w:rsid w:val="00D74A50"/>
    <w:rsid w:val="00D77C58"/>
    <w:rsid w:val="00D81560"/>
    <w:rsid w:val="00D81F0A"/>
    <w:rsid w:val="00D82496"/>
    <w:rsid w:val="00D82CD8"/>
    <w:rsid w:val="00D83770"/>
    <w:rsid w:val="00D849BC"/>
    <w:rsid w:val="00D85DA0"/>
    <w:rsid w:val="00D865A9"/>
    <w:rsid w:val="00D92EC9"/>
    <w:rsid w:val="00D945A2"/>
    <w:rsid w:val="00D94A5A"/>
    <w:rsid w:val="00D951D6"/>
    <w:rsid w:val="00D954C8"/>
    <w:rsid w:val="00D961E4"/>
    <w:rsid w:val="00DA0018"/>
    <w:rsid w:val="00DA0F81"/>
    <w:rsid w:val="00DA19C4"/>
    <w:rsid w:val="00DA244C"/>
    <w:rsid w:val="00DA2FE8"/>
    <w:rsid w:val="00DA4E9F"/>
    <w:rsid w:val="00DA7800"/>
    <w:rsid w:val="00DA7E19"/>
    <w:rsid w:val="00DB014D"/>
    <w:rsid w:val="00DB03AF"/>
    <w:rsid w:val="00DB0FBD"/>
    <w:rsid w:val="00DB1549"/>
    <w:rsid w:val="00DB1E6C"/>
    <w:rsid w:val="00DB3C28"/>
    <w:rsid w:val="00DB4B1B"/>
    <w:rsid w:val="00DB513B"/>
    <w:rsid w:val="00DB5CC5"/>
    <w:rsid w:val="00DC12C6"/>
    <w:rsid w:val="00DC1FF2"/>
    <w:rsid w:val="00DC3041"/>
    <w:rsid w:val="00DC3D15"/>
    <w:rsid w:val="00DC4B7C"/>
    <w:rsid w:val="00DC5237"/>
    <w:rsid w:val="00DC74B5"/>
    <w:rsid w:val="00DC7894"/>
    <w:rsid w:val="00DD0E67"/>
    <w:rsid w:val="00DD1153"/>
    <w:rsid w:val="00DD13DE"/>
    <w:rsid w:val="00DD2830"/>
    <w:rsid w:val="00DD2912"/>
    <w:rsid w:val="00DD5E73"/>
    <w:rsid w:val="00DE0090"/>
    <w:rsid w:val="00DE2C65"/>
    <w:rsid w:val="00DE3758"/>
    <w:rsid w:val="00DE50D7"/>
    <w:rsid w:val="00DE526E"/>
    <w:rsid w:val="00DE6A77"/>
    <w:rsid w:val="00DF1D2E"/>
    <w:rsid w:val="00DF35BA"/>
    <w:rsid w:val="00DF4638"/>
    <w:rsid w:val="00DF4DAB"/>
    <w:rsid w:val="00DF5BAB"/>
    <w:rsid w:val="00E0004B"/>
    <w:rsid w:val="00E00406"/>
    <w:rsid w:val="00E00A6F"/>
    <w:rsid w:val="00E00ECA"/>
    <w:rsid w:val="00E01F03"/>
    <w:rsid w:val="00E03B31"/>
    <w:rsid w:val="00E05BA6"/>
    <w:rsid w:val="00E0692A"/>
    <w:rsid w:val="00E06EDE"/>
    <w:rsid w:val="00E07CAF"/>
    <w:rsid w:val="00E14598"/>
    <w:rsid w:val="00E15CD0"/>
    <w:rsid w:val="00E16146"/>
    <w:rsid w:val="00E17353"/>
    <w:rsid w:val="00E20084"/>
    <w:rsid w:val="00E200A9"/>
    <w:rsid w:val="00E20BC3"/>
    <w:rsid w:val="00E22594"/>
    <w:rsid w:val="00E23BAB"/>
    <w:rsid w:val="00E24712"/>
    <w:rsid w:val="00E2489A"/>
    <w:rsid w:val="00E24AE5"/>
    <w:rsid w:val="00E2605E"/>
    <w:rsid w:val="00E26A5A"/>
    <w:rsid w:val="00E274BD"/>
    <w:rsid w:val="00E30736"/>
    <w:rsid w:val="00E31348"/>
    <w:rsid w:val="00E31B29"/>
    <w:rsid w:val="00E32317"/>
    <w:rsid w:val="00E32656"/>
    <w:rsid w:val="00E32CC8"/>
    <w:rsid w:val="00E42BDA"/>
    <w:rsid w:val="00E4433E"/>
    <w:rsid w:val="00E44DB9"/>
    <w:rsid w:val="00E45C0C"/>
    <w:rsid w:val="00E47765"/>
    <w:rsid w:val="00E4784A"/>
    <w:rsid w:val="00E47FF3"/>
    <w:rsid w:val="00E50298"/>
    <w:rsid w:val="00E508BE"/>
    <w:rsid w:val="00E5132F"/>
    <w:rsid w:val="00E52E8A"/>
    <w:rsid w:val="00E558B6"/>
    <w:rsid w:val="00E55B40"/>
    <w:rsid w:val="00E55CC2"/>
    <w:rsid w:val="00E5697F"/>
    <w:rsid w:val="00E604D4"/>
    <w:rsid w:val="00E626F8"/>
    <w:rsid w:val="00E6299D"/>
    <w:rsid w:val="00E635D9"/>
    <w:rsid w:val="00E637E6"/>
    <w:rsid w:val="00E64853"/>
    <w:rsid w:val="00E65263"/>
    <w:rsid w:val="00E66062"/>
    <w:rsid w:val="00E6642E"/>
    <w:rsid w:val="00E71983"/>
    <w:rsid w:val="00E72B06"/>
    <w:rsid w:val="00E72E5E"/>
    <w:rsid w:val="00E72EB7"/>
    <w:rsid w:val="00E74E40"/>
    <w:rsid w:val="00E74F0B"/>
    <w:rsid w:val="00E75414"/>
    <w:rsid w:val="00E75EB2"/>
    <w:rsid w:val="00E766DF"/>
    <w:rsid w:val="00E808EE"/>
    <w:rsid w:val="00E81749"/>
    <w:rsid w:val="00E8232C"/>
    <w:rsid w:val="00E8355B"/>
    <w:rsid w:val="00E83A0B"/>
    <w:rsid w:val="00E9260A"/>
    <w:rsid w:val="00E93A5D"/>
    <w:rsid w:val="00E940F3"/>
    <w:rsid w:val="00E943B9"/>
    <w:rsid w:val="00E95DAB"/>
    <w:rsid w:val="00E97FDB"/>
    <w:rsid w:val="00EA0A4A"/>
    <w:rsid w:val="00EA0AD3"/>
    <w:rsid w:val="00EA178F"/>
    <w:rsid w:val="00EA3250"/>
    <w:rsid w:val="00EA362C"/>
    <w:rsid w:val="00EA400E"/>
    <w:rsid w:val="00EA5238"/>
    <w:rsid w:val="00EA52B1"/>
    <w:rsid w:val="00EA5747"/>
    <w:rsid w:val="00EA5BFD"/>
    <w:rsid w:val="00EA605A"/>
    <w:rsid w:val="00EA7529"/>
    <w:rsid w:val="00EA7F54"/>
    <w:rsid w:val="00EB01F4"/>
    <w:rsid w:val="00EB2BD8"/>
    <w:rsid w:val="00EB61EA"/>
    <w:rsid w:val="00EB783D"/>
    <w:rsid w:val="00EC0E86"/>
    <w:rsid w:val="00EC2219"/>
    <w:rsid w:val="00EC2A66"/>
    <w:rsid w:val="00EC2ECA"/>
    <w:rsid w:val="00EC3E10"/>
    <w:rsid w:val="00EC4EF0"/>
    <w:rsid w:val="00EC5074"/>
    <w:rsid w:val="00ED04B0"/>
    <w:rsid w:val="00ED064A"/>
    <w:rsid w:val="00ED1887"/>
    <w:rsid w:val="00ED231B"/>
    <w:rsid w:val="00ED2BE3"/>
    <w:rsid w:val="00ED4F4B"/>
    <w:rsid w:val="00ED6F13"/>
    <w:rsid w:val="00ED7413"/>
    <w:rsid w:val="00ED76B9"/>
    <w:rsid w:val="00ED7CDB"/>
    <w:rsid w:val="00EE0AF7"/>
    <w:rsid w:val="00EE2518"/>
    <w:rsid w:val="00EE28D2"/>
    <w:rsid w:val="00EE34CC"/>
    <w:rsid w:val="00EE3BCE"/>
    <w:rsid w:val="00EE3FB0"/>
    <w:rsid w:val="00EE5826"/>
    <w:rsid w:val="00EE5FB1"/>
    <w:rsid w:val="00EE68E0"/>
    <w:rsid w:val="00EE7C0C"/>
    <w:rsid w:val="00EF0329"/>
    <w:rsid w:val="00EF08DE"/>
    <w:rsid w:val="00EF0AC5"/>
    <w:rsid w:val="00EF14FD"/>
    <w:rsid w:val="00EF1859"/>
    <w:rsid w:val="00EF3653"/>
    <w:rsid w:val="00EF507B"/>
    <w:rsid w:val="00EF642F"/>
    <w:rsid w:val="00EF6AC6"/>
    <w:rsid w:val="00EF7BD2"/>
    <w:rsid w:val="00F03260"/>
    <w:rsid w:val="00F059EB"/>
    <w:rsid w:val="00F06308"/>
    <w:rsid w:val="00F072A0"/>
    <w:rsid w:val="00F0785A"/>
    <w:rsid w:val="00F11A24"/>
    <w:rsid w:val="00F12A4C"/>
    <w:rsid w:val="00F136B6"/>
    <w:rsid w:val="00F17850"/>
    <w:rsid w:val="00F17AD6"/>
    <w:rsid w:val="00F2074E"/>
    <w:rsid w:val="00F20BCF"/>
    <w:rsid w:val="00F21D76"/>
    <w:rsid w:val="00F221AF"/>
    <w:rsid w:val="00F23E58"/>
    <w:rsid w:val="00F24163"/>
    <w:rsid w:val="00F24641"/>
    <w:rsid w:val="00F248C1"/>
    <w:rsid w:val="00F26FF7"/>
    <w:rsid w:val="00F317DC"/>
    <w:rsid w:val="00F31DAA"/>
    <w:rsid w:val="00F34C82"/>
    <w:rsid w:val="00F34D9A"/>
    <w:rsid w:val="00F35645"/>
    <w:rsid w:val="00F3605B"/>
    <w:rsid w:val="00F41041"/>
    <w:rsid w:val="00F417A5"/>
    <w:rsid w:val="00F420F1"/>
    <w:rsid w:val="00F4298A"/>
    <w:rsid w:val="00F43A79"/>
    <w:rsid w:val="00F4530B"/>
    <w:rsid w:val="00F501CB"/>
    <w:rsid w:val="00F51B6A"/>
    <w:rsid w:val="00F5281D"/>
    <w:rsid w:val="00F53B14"/>
    <w:rsid w:val="00F566BA"/>
    <w:rsid w:val="00F60C3C"/>
    <w:rsid w:val="00F6326B"/>
    <w:rsid w:val="00F64D8C"/>
    <w:rsid w:val="00F65079"/>
    <w:rsid w:val="00F65140"/>
    <w:rsid w:val="00F65EA4"/>
    <w:rsid w:val="00F665D2"/>
    <w:rsid w:val="00F7017B"/>
    <w:rsid w:val="00F739A1"/>
    <w:rsid w:val="00F73F71"/>
    <w:rsid w:val="00F74341"/>
    <w:rsid w:val="00F747CA"/>
    <w:rsid w:val="00F75605"/>
    <w:rsid w:val="00F76AF6"/>
    <w:rsid w:val="00F76C60"/>
    <w:rsid w:val="00F81BC4"/>
    <w:rsid w:val="00F84C13"/>
    <w:rsid w:val="00F85621"/>
    <w:rsid w:val="00F859A1"/>
    <w:rsid w:val="00F87669"/>
    <w:rsid w:val="00F93E54"/>
    <w:rsid w:val="00F955F6"/>
    <w:rsid w:val="00F97D0F"/>
    <w:rsid w:val="00FA092B"/>
    <w:rsid w:val="00FA2838"/>
    <w:rsid w:val="00FA4129"/>
    <w:rsid w:val="00FA508F"/>
    <w:rsid w:val="00FA68A9"/>
    <w:rsid w:val="00FB289D"/>
    <w:rsid w:val="00FB2900"/>
    <w:rsid w:val="00FB2FBC"/>
    <w:rsid w:val="00FB6B5B"/>
    <w:rsid w:val="00FC13B2"/>
    <w:rsid w:val="00FC23CD"/>
    <w:rsid w:val="00FC34B4"/>
    <w:rsid w:val="00FC438B"/>
    <w:rsid w:val="00FC480C"/>
    <w:rsid w:val="00FC5A3A"/>
    <w:rsid w:val="00FC5B41"/>
    <w:rsid w:val="00FC7A4F"/>
    <w:rsid w:val="00FC7C67"/>
    <w:rsid w:val="00FD3811"/>
    <w:rsid w:val="00FE2BA9"/>
    <w:rsid w:val="00FE34A2"/>
    <w:rsid w:val="00FE3AFB"/>
    <w:rsid w:val="00FE4F27"/>
    <w:rsid w:val="00FE5C33"/>
    <w:rsid w:val="00FF0A81"/>
    <w:rsid w:val="00FF2F64"/>
    <w:rsid w:val="00FF4545"/>
    <w:rsid w:val="00FF6554"/>
    <w:rsid w:val="00FF667F"/>
    <w:rsid w:val="00FF7B7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DC855A"/>
  <w15:docId w15:val="{7B8EB217-63C2-49CF-8C91-6091D78F3C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687D"/>
    <w:pPr>
      <w:spacing w:after="180"/>
    </w:pPr>
    <w:rPr>
      <w:rFonts w:ascii="Times New Roman" w:eastAsia="바탕" w:hAnsi="Times New Roman"/>
      <w:lang w:val="en-GB" w:eastAsia="en-US"/>
    </w:rPr>
  </w:style>
  <w:style w:type="paragraph" w:styleId="1">
    <w:name w:val="heading 1"/>
    <w:aliases w:val="H1"/>
    <w:next w:val="a"/>
    <w:link w:val="1Char"/>
    <w:qFormat/>
    <w:rsid w:val="0013687D"/>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13687D"/>
    <w:pPr>
      <w:keepNext/>
      <w:outlineLvl w:val="1"/>
    </w:pPr>
    <w:rPr>
      <w:rFonts w:ascii="맑은 고딕" w:eastAsia="맑은 고딕" w:hAnsi="맑은 고딕"/>
    </w:rPr>
  </w:style>
  <w:style w:type="paragraph" w:styleId="3">
    <w:name w:val="heading 3"/>
    <w:basedOn w:val="2"/>
    <w:next w:val="a"/>
    <w:link w:val="3Char"/>
    <w:qFormat/>
    <w:rsid w:val="0013687D"/>
    <w:pPr>
      <w:keepLines/>
      <w:spacing w:before="120"/>
      <w:ind w:left="1134" w:hanging="1134"/>
      <w:outlineLvl w:val="2"/>
    </w:pPr>
    <w:rPr>
      <w:rFonts w:ascii="Arial" w:eastAsia="바탕" w:hAnsi="Arial"/>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rsid w:val="00893B99"/>
    <w:pPr>
      <w:keepNext/>
      <w:ind w:leftChars="400" w:left="400" w:hangingChars="200" w:hanging="20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link w:val="1"/>
    <w:rsid w:val="0013687D"/>
    <w:rPr>
      <w:rFonts w:ascii="Arial" w:eastAsia="바탕" w:hAnsi="Arial" w:cs="Times New Roman"/>
      <w:kern w:val="0"/>
      <w:sz w:val="36"/>
      <w:szCs w:val="20"/>
      <w:lang w:val="en-GB" w:eastAsia="en-US"/>
    </w:rPr>
  </w:style>
  <w:style w:type="character" w:customStyle="1" w:styleId="3Char">
    <w:name w:val="제목 3 Char"/>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pPr>
    <w:rPr>
      <w:rFonts w:ascii="Arial" w:eastAsia="MS Mincho" w:hAnsi="Arial"/>
      <w:lang w:val="en-GB" w:eastAsia="en-US"/>
    </w:rPr>
  </w:style>
  <w:style w:type="character" w:customStyle="1" w:styleId="2Char">
    <w:name w:val="제목 2 Char"/>
    <w:link w:val="2"/>
    <w:uiPriority w:val="9"/>
    <w:rsid w:val="0013687D"/>
    <w:rPr>
      <w:rFonts w:ascii="맑은 고딕" w:eastAsia="맑은 고딕" w:hAnsi="맑은 고딕" w:cs="Times New Roman"/>
      <w:kern w:val="0"/>
      <w:szCs w:val="20"/>
      <w:lang w:val="en-GB" w:eastAsia="en-US"/>
    </w:rPr>
  </w:style>
  <w:style w:type="paragraph" w:styleId="a4">
    <w:name w:val="header"/>
    <w:basedOn w:val="a"/>
    <w:link w:val="Char0"/>
    <w:uiPriority w:val="99"/>
    <w:unhideWhenUsed/>
    <w:rsid w:val="0013687D"/>
    <w:pPr>
      <w:tabs>
        <w:tab w:val="center" w:pos="4513"/>
        <w:tab w:val="right" w:pos="9026"/>
      </w:tabs>
      <w:snapToGrid w:val="0"/>
    </w:pPr>
  </w:style>
  <w:style w:type="character" w:customStyle="1" w:styleId="Char0">
    <w:name w:val="머리글 Char"/>
    <w:link w:val="a4"/>
    <w:uiPriority w:val="99"/>
    <w:rsid w:val="0013687D"/>
    <w:rPr>
      <w:rFonts w:ascii="Times New Roman" w:eastAsia="바탕" w:hAnsi="Times New Roman" w:cs="Times New Roman"/>
      <w:kern w:val="0"/>
      <w:szCs w:val="20"/>
      <w:lang w:val="en-GB" w:eastAsia="en-US"/>
    </w:rPr>
  </w:style>
  <w:style w:type="paragraph" w:styleId="a6">
    <w:name w:val="List Paragraph"/>
    <w:basedOn w:val="a"/>
    <w:uiPriority w:val="34"/>
    <w:qFormat/>
    <w:rsid w:val="00A0059D"/>
    <w:pPr>
      <w:ind w:leftChars="400" w:left="800"/>
    </w:pPr>
  </w:style>
  <w:style w:type="paragraph" w:styleId="a7">
    <w:name w:val="Balloon Text"/>
    <w:basedOn w:val="a"/>
    <w:link w:val="Char1"/>
    <w:uiPriority w:val="99"/>
    <w:semiHidden/>
    <w:unhideWhenUsed/>
    <w:rsid w:val="00142D42"/>
    <w:pPr>
      <w:spacing w:after="0"/>
    </w:pPr>
    <w:rPr>
      <w:rFonts w:ascii="맑은 고딕" w:eastAsia="맑은 고딕" w:hAnsi="맑은 고딕"/>
      <w:sz w:val="18"/>
      <w:szCs w:val="18"/>
    </w:rPr>
  </w:style>
  <w:style w:type="character" w:customStyle="1" w:styleId="Char1">
    <w:name w:val="풍선 도움말 텍스트 Char"/>
    <w:link w:val="a7"/>
    <w:uiPriority w:val="99"/>
    <w:semiHidden/>
    <w:rsid w:val="00142D42"/>
    <w:rPr>
      <w:rFonts w:ascii="맑은 고딕" w:eastAsia="맑은 고딕" w:hAnsi="맑은 고딕" w:cs="Times New Roman"/>
      <w:kern w:val="0"/>
      <w:sz w:val="18"/>
      <w:szCs w:val="18"/>
      <w:lang w:val="en-GB" w:eastAsia="en-US"/>
    </w:rPr>
  </w:style>
  <w:style w:type="table" w:styleId="a8">
    <w:name w:val="Table Grid"/>
    <w:basedOn w:val="a1"/>
    <w:rsid w:val="000316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qFormat/>
    <w:rsid w:val="000316B9"/>
    <w:pPr>
      <w:ind w:leftChars="0" w:left="568" w:firstLineChars="0" w:hanging="284"/>
      <w:contextualSpacing w:val="0"/>
    </w:pPr>
    <w:rPr>
      <w:rFonts w:eastAsia="MS Mincho"/>
    </w:rPr>
  </w:style>
  <w:style w:type="paragraph" w:customStyle="1" w:styleId="B2">
    <w:name w:val="B2"/>
    <w:basedOn w:val="20"/>
    <w:link w:val="B2Char"/>
    <w:qFormat/>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qFormat/>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semiHidden/>
    <w:rsid w:val="00893B99"/>
    <w:rPr>
      <w:rFonts w:ascii="Times New Roman" w:eastAsia="바탕" w:hAnsi="Times New Roman"/>
      <w:b/>
      <w:bCs/>
      <w:lang w:val="en-GB" w:eastAsia="en-US"/>
    </w:rPr>
  </w:style>
  <w:style w:type="paragraph" w:customStyle="1" w:styleId="TF">
    <w:name w:val="TF"/>
    <w:basedOn w:val="TH"/>
    <w:link w:val="TFChar"/>
    <w:rsid w:val="007F64DD"/>
    <w:pPr>
      <w:keepNext w:val="0"/>
      <w:spacing w:before="0" w:after="240"/>
    </w:pPr>
  </w:style>
  <w:style w:type="paragraph" w:customStyle="1" w:styleId="TH">
    <w:name w:val="TH"/>
    <w:basedOn w:val="a"/>
    <w:link w:val="THChar"/>
    <w:rsid w:val="007F64DD"/>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rsid w:val="007F64DD"/>
    <w:rPr>
      <w:lang w:val="en-GB" w:eastAsia="ko-KR" w:bidi="ar-SA"/>
    </w:rPr>
  </w:style>
  <w:style w:type="character" w:customStyle="1" w:styleId="TFChar">
    <w:name w:val="TF Char"/>
    <w:link w:val="TF"/>
    <w:rsid w:val="007F64DD"/>
    <w:rPr>
      <w:rFonts w:ascii="Arial" w:hAnsi="Arial"/>
      <w:b/>
      <w:lang w:val="en-GB"/>
    </w:rPr>
  </w:style>
  <w:style w:type="character" w:customStyle="1" w:styleId="THChar">
    <w:name w:val="TH Char"/>
    <w:link w:val="TH"/>
    <w:rsid w:val="007F64DD"/>
    <w:rPr>
      <w:rFonts w:ascii="Arial" w:hAnsi="Arial"/>
      <w:b/>
      <w:lang w:val="en-GB"/>
    </w:rPr>
  </w:style>
  <w:style w:type="paragraph" w:customStyle="1" w:styleId="TAL">
    <w:name w:val="TAL"/>
    <w:basedOn w:val="a"/>
    <w:link w:val="TALCar"/>
    <w:rsid w:val="001F2D1C"/>
    <w:pPr>
      <w:keepNext/>
      <w:keepLines/>
      <w:spacing w:after="0"/>
    </w:pPr>
    <w:rPr>
      <w:rFonts w:ascii="Arial" w:eastAsiaTheme="minorEastAsia" w:hAnsi="Arial"/>
      <w:sz w:val="18"/>
    </w:rPr>
  </w:style>
  <w:style w:type="paragraph" w:customStyle="1" w:styleId="TAH">
    <w:name w:val="TAH"/>
    <w:basedOn w:val="a"/>
    <w:link w:val="TAHCar"/>
    <w:rsid w:val="001F2D1C"/>
    <w:pPr>
      <w:keepNext/>
      <w:keepLines/>
      <w:spacing w:after="0"/>
      <w:jc w:val="center"/>
    </w:pPr>
    <w:rPr>
      <w:rFonts w:ascii="Arial" w:eastAsiaTheme="minorEastAsia" w:hAnsi="Arial"/>
      <w:b/>
      <w:sz w:val="18"/>
    </w:rPr>
  </w:style>
  <w:style w:type="character" w:customStyle="1" w:styleId="TALCar">
    <w:name w:val="TAL Car"/>
    <w:basedOn w:val="a0"/>
    <w:link w:val="TAL"/>
    <w:rsid w:val="001F2D1C"/>
    <w:rPr>
      <w:rFonts w:ascii="Arial" w:eastAsiaTheme="minorEastAsia" w:hAnsi="Arial"/>
      <w:sz w:val="18"/>
      <w:lang w:val="en-GB" w:eastAsia="en-US"/>
    </w:rPr>
  </w:style>
  <w:style w:type="paragraph" w:customStyle="1" w:styleId="NO">
    <w:name w:val="NO"/>
    <w:basedOn w:val="a"/>
    <w:link w:val="NOChar"/>
    <w:rsid w:val="001F2D1C"/>
    <w:pPr>
      <w:keepLines/>
      <w:ind w:left="1135" w:hanging="851"/>
    </w:pPr>
    <w:rPr>
      <w:rFonts w:eastAsiaTheme="minorEastAsia"/>
    </w:rPr>
  </w:style>
  <w:style w:type="character" w:customStyle="1" w:styleId="NOChar">
    <w:name w:val="NO Char"/>
    <w:basedOn w:val="a0"/>
    <w:link w:val="NO"/>
    <w:rsid w:val="001F2D1C"/>
    <w:rPr>
      <w:rFonts w:ascii="Times New Roman" w:eastAsiaTheme="minorEastAsia" w:hAnsi="Times New Roman"/>
      <w:lang w:val="en-GB" w:eastAsia="en-US"/>
    </w:rPr>
  </w:style>
  <w:style w:type="paragraph" w:customStyle="1" w:styleId="Doc-text2">
    <w:name w:val="Doc-text2"/>
    <w:basedOn w:val="a"/>
    <w:link w:val="Doc-text2Char"/>
    <w:qFormat/>
    <w:rsid w:val="00D276E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276EF"/>
    <w:rPr>
      <w:rFonts w:ascii="Arial" w:eastAsia="MS Mincho" w:hAnsi="Arial"/>
      <w:szCs w:val="24"/>
      <w:lang w:val="en-GB" w:eastAsia="en-GB"/>
    </w:rPr>
  </w:style>
  <w:style w:type="paragraph" w:styleId="aa">
    <w:name w:val="No Spacing"/>
    <w:uiPriority w:val="1"/>
    <w:qFormat/>
    <w:rsid w:val="00810950"/>
    <w:rPr>
      <w:rFonts w:ascii="Times New Roman" w:eastAsia="바탕" w:hAnsi="Times New Roman"/>
      <w:lang w:val="en-GB" w:eastAsia="en-US"/>
    </w:rPr>
  </w:style>
  <w:style w:type="paragraph" w:customStyle="1" w:styleId="TAC">
    <w:name w:val="TAC"/>
    <w:basedOn w:val="TAL"/>
    <w:link w:val="TACChar"/>
    <w:rsid w:val="004D02CC"/>
    <w:pPr>
      <w:jc w:val="center"/>
    </w:pPr>
    <w:rPr>
      <w:rFonts w:eastAsia="맑은 고딕"/>
      <w:lang w:val="x-none"/>
    </w:rPr>
  </w:style>
  <w:style w:type="character" w:customStyle="1" w:styleId="TACChar">
    <w:name w:val="TAC Char"/>
    <w:link w:val="TAC"/>
    <w:locked/>
    <w:rsid w:val="004D02CC"/>
    <w:rPr>
      <w:rFonts w:ascii="Arial" w:hAnsi="Arial"/>
      <w:sz w:val="18"/>
      <w:lang w:val="x-none" w:eastAsia="en-US"/>
    </w:rPr>
  </w:style>
  <w:style w:type="character" w:customStyle="1" w:styleId="TAHCar">
    <w:name w:val="TAH Car"/>
    <w:link w:val="TAH"/>
    <w:rsid w:val="004D02CC"/>
    <w:rPr>
      <w:rFonts w:ascii="Arial" w:eastAsiaTheme="minorEastAsia" w:hAnsi="Arial"/>
      <w:b/>
      <w:sz w:val="18"/>
      <w:lang w:val="en-GB" w:eastAsia="en-US"/>
    </w:rPr>
  </w:style>
  <w:style w:type="character" w:customStyle="1" w:styleId="B1Char1">
    <w:name w:val="B1 Char1"/>
    <w:qFormat/>
    <w:rsid w:val="00084D67"/>
    <w:rPr>
      <w:rFonts w:eastAsia="Times New Roman"/>
    </w:rPr>
  </w:style>
  <w:style w:type="paragraph" w:styleId="ab">
    <w:name w:val="caption"/>
    <w:basedOn w:val="a"/>
    <w:next w:val="a"/>
    <w:uiPriority w:val="35"/>
    <w:unhideWhenUsed/>
    <w:qFormat/>
    <w:rsid w:val="00DA0018"/>
    <w:rPr>
      <w:b/>
      <w:bCs/>
    </w:rPr>
  </w:style>
  <w:style w:type="character" w:styleId="ac">
    <w:name w:val="annotation reference"/>
    <w:basedOn w:val="a0"/>
    <w:unhideWhenUsed/>
    <w:rsid w:val="00B076A8"/>
    <w:rPr>
      <w:sz w:val="18"/>
      <w:szCs w:val="18"/>
    </w:rPr>
  </w:style>
  <w:style w:type="paragraph" w:styleId="ad">
    <w:name w:val="annotation text"/>
    <w:basedOn w:val="a"/>
    <w:link w:val="Char2"/>
    <w:unhideWhenUsed/>
    <w:rsid w:val="00B076A8"/>
  </w:style>
  <w:style w:type="character" w:customStyle="1" w:styleId="Char2">
    <w:name w:val="메모 텍스트 Char"/>
    <w:basedOn w:val="a0"/>
    <w:link w:val="ad"/>
    <w:rsid w:val="00B076A8"/>
    <w:rPr>
      <w:rFonts w:ascii="Times New Roman" w:eastAsia="바탕" w:hAnsi="Times New Roman"/>
      <w:lang w:val="en-GB" w:eastAsia="en-US"/>
    </w:rPr>
  </w:style>
  <w:style w:type="paragraph" w:styleId="ae">
    <w:name w:val="annotation subject"/>
    <w:basedOn w:val="ad"/>
    <w:next w:val="ad"/>
    <w:link w:val="Char3"/>
    <w:uiPriority w:val="99"/>
    <w:semiHidden/>
    <w:unhideWhenUsed/>
    <w:rsid w:val="00B076A8"/>
    <w:rPr>
      <w:b/>
      <w:bCs/>
    </w:rPr>
  </w:style>
  <w:style w:type="character" w:customStyle="1" w:styleId="Char3">
    <w:name w:val="메모 주제 Char"/>
    <w:basedOn w:val="Char2"/>
    <w:link w:val="ae"/>
    <w:uiPriority w:val="99"/>
    <w:semiHidden/>
    <w:rsid w:val="00B076A8"/>
    <w:rPr>
      <w:rFonts w:ascii="Times New Roman" w:eastAsia="바탕" w:hAnsi="Times New Roman"/>
      <w:b/>
      <w:bCs/>
      <w:lang w:val="en-GB" w:eastAsia="en-US"/>
    </w:rPr>
  </w:style>
  <w:style w:type="paragraph" w:customStyle="1" w:styleId="Agreement">
    <w:name w:val="Agreement"/>
    <w:basedOn w:val="a"/>
    <w:next w:val="Doc-text2"/>
    <w:rsid w:val="00B407D1"/>
    <w:pPr>
      <w:numPr>
        <w:numId w:val="2"/>
      </w:numPr>
      <w:spacing w:before="60" w:after="0"/>
    </w:pPr>
    <w:rPr>
      <w:rFonts w:ascii="Arial" w:eastAsia="MS Mincho" w:hAnsi="Arial"/>
      <w:b/>
      <w:szCs w:val="24"/>
      <w:lang w:eastAsia="en-GB"/>
    </w:rPr>
  </w:style>
  <w:style w:type="paragraph" w:customStyle="1" w:styleId="Reference">
    <w:name w:val="Reference"/>
    <w:basedOn w:val="a"/>
    <w:rsid w:val="0013410B"/>
    <w:pPr>
      <w:numPr>
        <w:numId w:val="3"/>
      </w:numPr>
      <w:overflowPunct w:val="0"/>
      <w:autoSpaceDE w:val="0"/>
      <w:autoSpaceDN w:val="0"/>
      <w:adjustRightInd w:val="0"/>
      <w:spacing w:after="120"/>
      <w:jc w:val="both"/>
      <w:textAlignment w:val="baseline"/>
    </w:pPr>
    <w:rPr>
      <w:rFonts w:ascii="Arial" w:eastAsia="SimSun" w:hAnsi="Arial"/>
      <w:lang w:eastAsia="zh-CN"/>
    </w:rPr>
  </w:style>
  <w:style w:type="paragraph" w:styleId="af">
    <w:name w:val="Normal (Web)"/>
    <w:basedOn w:val="a"/>
    <w:uiPriority w:val="99"/>
    <w:semiHidden/>
    <w:unhideWhenUsed/>
    <w:rsid w:val="00721934"/>
    <w:pPr>
      <w:spacing w:before="100" w:beforeAutospacing="1" w:after="100" w:afterAutospacing="1"/>
    </w:pPr>
    <w:rPr>
      <w:rFonts w:ascii="굴림" w:eastAsia="굴림" w:hAnsi="굴림" w:cs="굴림"/>
      <w:sz w:val="24"/>
      <w:szCs w:val="24"/>
      <w:lang w:val="en-US" w:eastAsia="ko-KR"/>
    </w:rPr>
  </w:style>
  <w:style w:type="paragraph" w:styleId="af0">
    <w:name w:val="Date"/>
    <w:basedOn w:val="a"/>
    <w:next w:val="a"/>
    <w:link w:val="Char4"/>
    <w:uiPriority w:val="99"/>
    <w:semiHidden/>
    <w:unhideWhenUsed/>
    <w:rsid w:val="004458CF"/>
  </w:style>
  <w:style w:type="character" w:customStyle="1" w:styleId="Char4">
    <w:name w:val="날짜 Char"/>
    <w:basedOn w:val="a0"/>
    <w:link w:val="af0"/>
    <w:uiPriority w:val="99"/>
    <w:semiHidden/>
    <w:rsid w:val="004458CF"/>
    <w:rPr>
      <w:rFonts w:ascii="Times New Roman" w:eastAsia="바탕" w:hAnsi="Times New Roman"/>
      <w:lang w:val="en-GB" w:eastAsia="en-US"/>
    </w:rPr>
  </w:style>
  <w:style w:type="character" w:customStyle="1" w:styleId="B3Char2">
    <w:name w:val="B3 Char2"/>
    <w:qFormat/>
    <w:rsid w:val="00F41041"/>
    <w:rPr>
      <w:rFonts w:ascii="Times New Roman" w:eastAsia="Times New Roman" w:hAnsi="Times New Roman"/>
    </w:rPr>
  </w:style>
  <w:style w:type="character" w:styleId="af1">
    <w:name w:val="Strong"/>
    <w:basedOn w:val="a0"/>
    <w:uiPriority w:val="22"/>
    <w:qFormat/>
    <w:rsid w:val="002F7F8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244530">
      <w:bodyDiv w:val="1"/>
      <w:marLeft w:val="0"/>
      <w:marRight w:val="0"/>
      <w:marTop w:val="0"/>
      <w:marBottom w:val="0"/>
      <w:divBdr>
        <w:top w:val="none" w:sz="0" w:space="0" w:color="auto"/>
        <w:left w:val="none" w:sz="0" w:space="0" w:color="auto"/>
        <w:bottom w:val="none" w:sz="0" w:space="0" w:color="auto"/>
        <w:right w:val="none" w:sz="0" w:space="0" w:color="auto"/>
      </w:divBdr>
    </w:div>
    <w:div w:id="708535444">
      <w:bodyDiv w:val="1"/>
      <w:marLeft w:val="0"/>
      <w:marRight w:val="0"/>
      <w:marTop w:val="0"/>
      <w:marBottom w:val="0"/>
      <w:divBdr>
        <w:top w:val="none" w:sz="0" w:space="0" w:color="auto"/>
        <w:left w:val="none" w:sz="0" w:space="0" w:color="auto"/>
        <w:bottom w:val="none" w:sz="0" w:space="0" w:color="auto"/>
        <w:right w:val="none" w:sz="0" w:space="0" w:color="auto"/>
      </w:divBdr>
    </w:div>
    <w:div w:id="722142284">
      <w:bodyDiv w:val="1"/>
      <w:marLeft w:val="0"/>
      <w:marRight w:val="0"/>
      <w:marTop w:val="0"/>
      <w:marBottom w:val="0"/>
      <w:divBdr>
        <w:top w:val="none" w:sz="0" w:space="0" w:color="auto"/>
        <w:left w:val="none" w:sz="0" w:space="0" w:color="auto"/>
        <w:bottom w:val="none" w:sz="0" w:space="0" w:color="auto"/>
        <w:right w:val="none" w:sz="0" w:space="0" w:color="auto"/>
      </w:divBdr>
    </w:div>
    <w:div w:id="939222844">
      <w:bodyDiv w:val="1"/>
      <w:marLeft w:val="0"/>
      <w:marRight w:val="0"/>
      <w:marTop w:val="0"/>
      <w:marBottom w:val="0"/>
      <w:divBdr>
        <w:top w:val="none" w:sz="0" w:space="0" w:color="auto"/>
        <w:left w:val="none" w:sz="0" w:space="0" w:color="auto"/>
        <w:bottom w:val="none" w:sz="0" w:space="0" w:color="auto"/>
        <w:right w:val="none" w:sz="0" w:space="0" w:color="auto"/>
      </w:divBdr>
    </w:div>
    <w:div w:id="1526290644">
      <w:bodyDiv w:val="1"/>
      <w:marLeft w:val="0"/>
      <w:marRight w:val="0"/>
      <w:marTop w:val="0"/>
      <w:marBottom w:val="0"/>
      <w:divBdr>
        <w:top w:val="none" w:sz="0" w:space="0" w:color="auto"/>
        <w:left w:val="none" w:sz="0" w:space="0" w:color="auto"/>
        <w:bottom w:val="none" w:sz="0" w:space="0" w:color="auto"/>
        <w:right w:val="none" w:sz="0" w:space="0" w:color="auto"/>
      </w:divBdr>
    </w:div>
    <w:div w:id="1657762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013408-9C5F-4E9B-A5E4-9D89EF0949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1437</TotalTime>
  <Pages>4</Pages>
  <Words>1452</Words>
  <Characters>8278</Characters>
  <Application>Microsoft Office Word</Application>
  <DocSecurity>0</DocSecurity>
  <Lines>68</Lines>
  <Paragraphs>19</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9711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Jongwoo Hong(LGE)</dc:creator>
  <cp:lastModifiedBy>LG-SeoYoung </cp:lastModifiedBy>
  <cp:revision>79</cp:revision>
  <cp:lastPrinted>2016-11-04T12:09:00Z</cp:lastPrinted>
  <dcterms:created xsi:type="dcterms:W3CDTF">2021-01-11T12:40:00Z</dcterms:created>
  <dcterms:modified xsi:type="dcterms:W3CDTF">2021-05-11T06:30:00Z</dcterms:modified>
</cp:coreProperties>
</file>